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F26FA" w14:textId="77777777" w:rsidR="00B874E0" w:rsidRDefault="00B874E0" w:rsidP="00B874E0">
      <w:pPr>
        <w:spacing w:after="0" w:line="240" w:lineRule="auto"/>
        <w:rPr>
          <w:rFonts w:ascii="Times New Roman" w:eastAsia="Times New Roman" w:hAnsi="Times New Roman"/>
          <w:b/>
          <w:sz w:val="28"/>
          <w:szCs w:val="28"/>
        </w:rPr>
      </w:pPr>
      <w:r w:rsidRPr="00F434FA">
        <w:rPr>
          <w:rFonts w:ascii="Times New Roman" w:eastAsia="Times New Roman" w:hAnsi="Times New Roman"/>
          <w:b/>
          <w:sz w:val="28"/>
          <w:szCs w:val="28"/>
        </w:rPr>
        <w:t>Слайд 1</w:t>
      </w:r>
    </w:p>
    <w:p w14:paraId="45270555" w14:textId="77777777" w:rsidR="00B874E0" w:rsidRDefault="00B874E0" w:rsidP="00B874E0">
      <w:pPr>
        <w:spacing w:after="0" w:line="240" w:lineRule="auto"/>
        <w:jc w:val="center"/>
        <w:rPr>
          <w:rFonts w:ascii="Times New Roman" w:hAnsi="Times New Roman"/>
          <w:b/>
          <w:sz w:val="28"/>
          <w:szCs w:val="28"/>
        </w:rPr>
      </w:pPr>
    </w:p>
    <w:p w14:paraId="050476C8" w14:textId="375DA524" w:rsidR="00456A0E" w:rsidRPr="00B874E0" w:rsidRDefault="00B874E0" w:rsidP="00B874E0">
      <w:pPr>
        <w:spacing w:after="0" w:line="240" w:lineRule="auto"/>
        <w:jc w:val="center"/>
        <w:rPr>
          <w:rFonts w:ascii="Times New Roman" w:hAnsi="Times New Roman"/>
          <w:b/>
          <w:sz w:val="28"/>
          <w:szCs w:val="28"/>
        </w:rPr>
      </w:pPr>
      <w:r w:rsidRPr="00B874E0">
        <w:rPr>
          <w:rFonts w:ascii="Times New Roman" w:hAnsi="Times New Roman"/>
          <w:b/>
          <w:sz w:val="28"/>
          <w:szCs w:val="28"/>
        </w:rPr>
        <w:t xml:space="preserve">Основные показатели надзорной деятельности </w:t>
      </w:r>
      <w:r w:rsidR="00EC2D36">
        <w:rPr>
          <w:rFonts w:ascii="Times New Roman" w:hAnsi="Times New Roman"/>
          <w:b/>
          <w:sz w:val="28"/>
          <w:szCs w:val="28"/>
        </w:rPr>
        <w:t xml:space="preserve">за </w:t>
      </w:r>
      <w:r w:rsidR="002F4634">
        <w:rPr>
          <w:rFonts w:ascii="Times New Roman" w:hAnsi="Times New Roman"/>
          <w:b/>
          <w:sz w:val="28"/>
          <w:szCs w:val="28"/>
        </w:rPr>
        <w:t>12</w:t>
      </w:r>
      <w:r w:rsidR="00EC2D36">
        <w:rPr>
          <w:rFonts w:ascii="Times New Roman" w:hAnsi="Times New Roman"/>
          <w:b/>
          <w:sz w:val="28"/>
          <w:szCs w:val="28"/>
        </w:rPr>
        <w:t xml:space="preserve"> месяцев</w:t>
      </w:r>
      <w:r w:rsidRPr="00B874E0">
        <w:rPr>
          <w:rFonts w:ascii="Times New Roman" w:hAnsi="Times New Roman"/>
          <w:b/>
          <w:sz w:val="28"/>
          <w:szCs w:val="28"/>
        </w:rPr>
        <w:t xml:space="preserve"> 202</w:t>
      </w:r>
      <w:r w:rsidR="00A36153">
        <w:rPr>
          <w:rFonts w:ascii="Times New Roman" w:hAnsi="Times New Roman"/>
          <w:b/>
          <w:sz w:val="28"/>
          <w:szCs w:val="28"/>
        </w:rPr>
        <w:t>3</w:t>
      </w:r>
      <w:r w:rsidRPr="00B874E0">
        <w:rPr>
          <w:rFonts w:ascii="Times New Roman" w:hAnsi="Times New Roman"/>
          <w:b/>
          <w:sz w:val="28"/>
          <w:szCs w:val="28"/>
        </w:rPr>
        <w:t xml:space="preserve"> года и анализ аварийности на объектах магистрального трубопроводного транспорта</w:t>
      </w:r>
    </w:p>
    <w:p w14:paraId="174D9586" w14:textId="77777777" w:rsidR="00CD60D8" w:rsidRDefault="003F6902" w:rsidP="003F6902">
      <w:pPr>
        <w:spacing w:after="0" w:line="240" w:lineRule="auto"/>
        <w:ind w:firstLine="708"/>
        <w:jc w:val="center"/>
        <w:rPr>
          <w:rFonts w:ascii="Times New Roman" w:hAnsi="Times New Roman"/>
          <w:b/>
          <w:sz w:val="28"/>
          <w:szCs w:val="28"/>
        </w:rPr>
      </w:pPr>
      <w:r w:rsidRPr="00F434FA">
        <w:rPr>
          <w:rFonts w:ascii="Times New Roman" w:hAnsi="Times New Roman"/>
          <w:b/>
          <w:sz w:val="28"/>
          <w:szCs w:val="28"/>
        </w:rPr>
        <w:t xml:space="preserve">Добрый день, </w:t>
      </w:r>
      <w:r w:rsidR="005A4E9F">
        <w:rPr>
          <w:rFonts w:ascii="Times New Roman" w:hAnsi="Times New Roman"/>
          <w:b/>
          <w:sz w:val="28"/>
          <w:szCs w:val="28"/>
        </w:rPr>
        <w:t>уважаемые участники мероприятия</w:t>
      </w:r>
      <w:r w:rsidR="00CD60D8" w:rsidRPr="00F434FA">
        <w:rPr>
          <w:rFonts w:ascii="Times New Roman" w:hAnsi="Times New Roman"/>
          <w:b/>
          <w:sz w:val="28"/>
          <w:szCs w:val="28"/>
        </w:rPr>
        <w:t>!</w:t>
      </w:r>
    </w:p>
    <w:p w14:paraId="166DF85E" w14:textId="77777777" w:rsidR="00B874E0" w:rsidRPr="00F434FA" w:rsidRDefault="00B874E0" w:rsidP="00B874E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Слайд 2</w:t>
      </w:r>
    </w:p>
    <w:p w14:paraId="13DDFAF4" w14:textId="77777777" w:rsidR="00B874E0" w:rsidRDefault="00B874E0" w:rsidP="003F6902">
      <w:pPr>
        <w:spacing w:after="0" w:line="240" w:lineRule="auto"/>
        <w:ind w:firstLine="708"/>
        <w:jc w:val="center"/>
        <w:rPr>
          <w:rFonts w:ascii="Times New Roman" w:hAnsi="Times New Roman"/>
          <w:b/>
          <w:sz w:val="28"/>
          <w:szCs w:val="28"/>
        </w:rPr>
      </w:pPr>
    </w:p>
    <w:p w14:paraId="45F11D16" w14:textId="77777777" w:rsidR="009A7B11" w:rsidRPr="00F434FA" w:rsidRDefault="009A7B11" w:rsidP="003F6902">
      <w:pPr>
        <w:spacing w:after="0" w:line="240" w:lineRule="auto"/>
        <w:ind w:firstLine="708"/>
        <w:jc w:val="center"/>
        <w:rPr>
          <w:rFonts w:ascii="Times New Roman" w:hAnsi="Times New Roman"/>
          <w:b/>
          <w:sz w:val="28"/>
          <w:szCs w:val="28"/>
        </w:rPr>
      </w:pPr>
    </w:p>
    <w:p w14:paraId="4DF5A28B" w14:textId="41A23EE8" w:rsidR="00B874E0" w:rsidRDefault="00615891" w:rsidP="002F4634">
      <w:pPr>
        <w:spacing w:after="0" w:line="240" w:lineRule="auto"/>
        <w:ind w:firstLine="708"/>
        <w:jc w:val="both"/>
        <w:rPr>
          <w:rFonts w:ascii="Times New Roman" w:hAnsi="Times New Roman"/>
          <w:sz w:val="28"/>
          <w:szCs w:val="28"/>
        </w:rPr>
      </w:pPr>
      <w:r>
        <w:rPr>
          <w:rFonts w:ascii="Times New Roman" w:hAnsi="Times New Roman"/>
          <w:sz w:val="28"/>
          <w:szCs w:val="28"/>
        </w:rPr>
        <w:t>М</w:t>
      </w:r>
      <w:r w:rsidR="002F4634">
        <w:rPr>
          <w:rFonts w:ascii="Times New Roman" w:hAnsi="Times New Roman"/>
          <w:sz w:val="28"/>
          <w:szCs w:val="28"/>
        </w:rPr>
        <w:t>ежрегиональный отдел по газовому надзору осуществляет контрольн</w:t>
      </w:r>
      <w:r w:rsidR="00604A01">
        <w:rPr>
          <w:rFonts w:ascii="Times New Roman" w:hAnsi="Times New Roman"/>
          <w:sz w:val="28"/>
          <w:szCs w:val="28"/>
        </w:rPr>
        <w:t>ые (</w:t>
      </w:r>
      <w:r w:rsidR="002F4634">
        <w:rPr>
          <w:rFonts w:ascii="Times New Roman" w:hAnsi="Times New Roman"/>
          <w:sz w:val="28"/>
          <w:szCs w:val="28"/>
        </w:rPr>
        <w:t>надзорные</w:t>
      </w:r>
      <w:r w:rsidR="00604A01">
        <w:rPr>
          <w:rFonts w:ascii="Times New Roman" w:hAnsi="Times New Roman"/>
          <w:sz w:val="28"/>
          <w:szCs w:val="28"/>
        </w:rPr>
        <w:t>)</w:t>
      </w:r>
      <w:r w:rsidR="002F4634">
        <w:rPr>
          <w:rFonts w:ascii="Times New Roman" w:hAnsi="Times New Roman"/>
          <w:sz w:val="28"/>
          <w:szCs w:val="28"/>
        </w:rPr>
        <w:t xml:space="preserve"> функции в отношении организаций, осуществляющих эксплуатацию объектов магистрального трубопроводного транспорта на территориях 14 субъектов Центрального федерального округа, а также сетей газораспределения </w:t>
      </w:r>
      <w:r w:rsidR="00E65899">
        <w:rPr>
          <w:rFonts w:ascii="Times New Roman" w:hAnsi="Times New Roman"/>
          <w:sz w:val="28"/>
          <w:szCs w:val="28"/>
        </w:rPr>
        <w:t xml:space="preserve">                                        </w:t>
      </w:r>
      <w:r w:rsidR="002F4634">
        <w:rPr>
          <w:rFonts w:ascii="Times New Roman" w:hAnsi="Times New Roman"/>
          <w:sz w:val="28"/>
          <w:szCs w:val="28"/>
        </w:rPr>
        <w:t>и газопотребления на территории Московской области</w:t>
      </w:r>
      <w:r w:rsidR="00B874E0">
        <w:rPr>
          <w:rFonts w:ascii="Times New Roman" w:hAnsi="Times New Roman"/>
          <w:sz w:val="28"/>
          <w:szCs w:val="28"/>
        </w:rPr>
        <w:t>.</w:t>
      </w:r>
    </w:p>
    <w:p w14:paraId="63698842" w14:textId="77777777" w:rsidR="002F4634" w:rsidRPr="002F4634" w:rsidRDefault="002F4634" w:rsidP="002F4634">
      <w:pPr>
        <w:spacing w:after="0" w:line="240" w:lineRule="auto"/>
        <w:ind w:firstLine="708"/>
        <w:jc w:val="both"/>
        <w:rPr>
          <w:rFonts w:ascii="Times New Roman" w:hAnsi="Times New Roman"/>
          <w:sz w:val="28"/>
          <w:szCs w:val="28"/>
        </w:rPr>
      </w:pPr>
    </w:p>
    <w:p w14:paraId="629D3D0B" w14:textId="77777777" w:rsidR="00EA7DE6" w:rsidRPr="00F434FA" w:rsidRDefault="00EA7DE6" w:rsidP="00EA7DE6">
      <w:pPr>
        <w:spacing w:after="0" w:line="240" w:lineRule="auto"/>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sidR="00B874E0">
        <w:rPr>
          <w:rFonts w:ascii="Times New Roman" w:eastAsia="Times New Roman" w:hAnsi="Times New Roman"/>
          <w:b/>
          <w:sz w:val="28"/>
          <w:szCs w:val="28"/>
        </w:rPr>
        <w:t>3</w:t>
      </w:r>
    </w:p>
    <w:p w14:paraId="453BAC82" w14:textId="77777777" w:rsidR="002F4634" w:rsidRDefault="002F4634" w:rsidP="002F4634">
      <w:pPr>
        <w:spacing w:line="240" w:lineRule="auto"/>
        <w:ind w:firstLine="709"/>
        <w:jc w:val="both"/>
        <w:rPr>
          <w:rFonts w:ascii="Times New Roman" w:eastAsia="Times New Roman" w:hAnsi="Times New Roman"/>
          <w:sz w:val="28"/>
          <w:szCs w:val="28"/>
          <w:lang w:eastAsia="ru-RU"/>
        </w:rPr>
      </w:pPr>
    </w:p>
    <w:p w14:paraId="727B9B9D" w14:textId="77777777" w:rsidR="00114012" w:rsidRDefault="002F4634" w:rsidP="00194285">
      <w:pPr>
        <w:spacing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В первую очередь</w:t>
      </w:r>
      <w:r>
        <w:rPr>
          <w:rFonts w:ascii="Times New Roman" w:eastAsia="Times New Roman" w:hAnsi="Times New Roman"/>
          <w:sz w:val="28"/>
          <w:szCs w:val="28"/>
          <w:lang w:eastAsia="ru-RU"/>
        </w:rPr>
        <w:t xml:space="preserve"> сообщу, что за 12 месяцев 202</w:t>
      </w:r>
      <w:r w:rsidR="00A36153">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года на поднадзорных объектах магистрального трубопроводного транспорта, а также сетей газораспределения и газопотребления</w:t>
      </w:r>
      <w:r w:rsidR="00615891" w:rsidRPr="00615891">
        <w:rPr>
          <w:rFonts w:ascii="Times New Roman" w:eastAsia="Times New Roman" w:hAnsi="Times New Roman"/>
          <w:sz w:val="28"/>
          <w:szCs w:val="28"/>
          <w:lang w:eastAsia="ru-RU"/>
        </w:rPr>
        <w:t xml:space="preserve"> </w:t>
      </w:r>
      <w:r w:rsidR="00615891">
        <w:rPr>
          <w:rFonts w:ascii="Times New Roman" w:eastAsia="Times New Roman" w:hAnsi="Times New Roman"/>
          <w:sz w:val="28"/>
          <w:szCs w:val="28"/>
          <w:lang w:eastAsia="ru-RU"/>
        </w:rPr>
        <w:t>на территории Московской области</w:t>
      </w:r>
      <w:r>
        <w:rPr>
          <w:rFonts w:ascii="Times New Roman" w:eastAsia="Times New Roman" w:hAnsi="Times New Roman"/>
          <w:sz w:val="28"/>
          <w:szCs w:val="28"/>
          <w:lang w:eastAsia="ru-RU"/>
        </w:rPr>
        <w:t xml:space="preserve"> аварий </w:t>
      </w:r>
      <w:r w:rsidR="006158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несчастных случаев не зафиксировано</w:t>
      </w:r>
      <w:r w:rsidR="00194285">
        <w:rPr>
          <w:rFonts w:ascii="Times New Roman" w:eastAsia="Times New Roman" w:hAnsi="Times New Roman"/>
          <w:sz w:val="28"/>
          <w:szCs w:val="28"/>
          <w:lang w:eastAsia="ru-RU"/>
        </w:rPr>
        <w:t>.</w:t>
      </w:r>
      <w:r w:rsidR="00194285">
        <w:rPr>
          <w:rFonts w:ascii="Times New Roman" w:eastAsia="Times New Roman" w:hAnsi="Times New Roman"/>
          <w:sz w:val="28"/>
          <w:szCs w:val="28"/>
          <w:lang w:eastAsia="ru-RU"/>
        </w:rPr>
        <w:tab/>
      </w:r>
    </w:p>
    <w:p w14:paraId="0B0DD844" w14:textId="77777777" w:rsidR="00114012" w:rsidRDefault="00114012" w:rsidP="00114012">
      <w:pPr>
        <w:suppressAutoHyphens/>
        <w:spacing w:line="240" w:lineRule="auto"/>
        <w:ind w:firstLine="708"/>
        <w:jc w:val="both"/>
        <w:rPr>
          <w:rFonts w:ascii="Times New Roman" w:hAnsi="Times New Roman"/>
          <w:sz w:val="28"/>
          <w:szCs w:val="28"/>
        </w:rPr>
      </w:pPr>
      <w:r>
        <w:rPr>
          <w:rFonts w:ascii="Times New Roman" w:hAnsi="Times New Roman"/>
          <w:sz w:val="28"/>
          <w:szCs w:val="28"/>
        </w:rPr>
        <w:t xml:space="preserve">Теперь приведу статистику аварийности на опасных производственных объектах магистрального трубопроводного транспорта ООО «Газпром трансгаз Москва»,                     в период с 1999 года (создание отдела по надзору за объектами магистрального трубопроводного транспорта) по настоящее время, за 23 года произошло 23 аварии,                   из них:   </w:t>
      </w:r>
    </w:p>
    <w:p w14:paraId="2D2E507E" w14:textId="77777777" w:rsidR="00114012" w:rsidRDefault="00114012" w:rsidP="00114012">
      <w:pPr>
        <w:suppressAutoHyphens/>
        <w:spacing w:line="240" w:lineRule="auto"/>
        <w:ind w:firstLine="708"/>
        <w:jc w:val="both"/>
        <w:rPr>
          <w:rFonts w:ascii="Times New Roman" w:hAnsi="Times New Roman"/>
          <w:sz w:val="28"/>
          <w:szCs w:val="28"/>
        </w:rPr>
      </w:pPr>
      <w:r>
        <w:rPr>
          <w:rFonts w:ascii="Times New Roman" w:hAnsi="Times New Roman"/>
          <w:sz w:val="28"/>
          <w:szCs w:val="28"/>
        </w:rPr>
        <w:t>- 3 по причине дефекта труб;</w:t>
      </w:r>
    </w:p>
    <w:p w14:paraId="64D2B68E" w14:textId="77777777" w:rsidR="00114012" w:rsidRDefault="00114012" w:rsidP="00114012">
      <w:pPr>
        <w:suppressAutoHyphens/>
        <w:spacing w:line="240" w:lineRule="auto"/>
        <w:ind w:firstLine="708"/>
        <w:jc w:val="both"/>
        <w:rPr>
          <w:rFonts w:ascii="Times New Roman" w:hAnsi="Times New Roman"/>
          <w:sz w:val="28"/>
          <w:szCs w:val="28"/>
        </w:rPr>
      </w:pPr>
      <w:r>
        <w:rPr>
          <w:rFonts w:ascii="Times New Roman" w:hAnsi="Times New Roman"/>
          <w:sz w:val="28"/>
          <w:szCs w:val="28"/>
        </w:rPr>
        <w:t>- 2 по причине дефекта сварных швов;</w:t>
      </w:r>
    </w:p>
    <w:p w14:paraId="02B25C0D" w14:textId="77777777" w:rsidR="00114012" w:rsidRDefault="00114012" w:rsidP="00114012">
      <w:pPr>
        <w:suppressAutoHyphens/>
        <w:spacing w:line="240" w:lineRule="auto"/>
        <w:ind w:firstLine="708"/>
        <w:jc w:val="both"/>
        <w:rPr>
          <w:rFonts w:ascii="Times New Roman" w:hAnsi="Times New Roman"/>
          <w:sz w:val="28"/>
          <w:szCs w:val="28"/>
        </w:rPr>
      </w:pPr>
      <w:r>
        <w:rPr>
          <w:rFonts w:ascii="Times New Roman" w:hAnsi="Times New Roman"/>
          <w:sz w:val="28"/>
          <w:szCs w:val="28"/>
        </w:rPr>
        <w:t>- 2 по причине наружной коррозии тела трубы:</w:t>
      </w:r>
    </w:p>
    <w:p w14:paraId="0F8218DF" w14:textId="77777777" w:rsidR="00114012" w:rsidRDefault="00114012" w:rsidP="00114012">
      <w:pPr>
        <w:suppressAutoHyphens/>
        <w:spacing w:line="240" w:lineRule="auto"/>
        <w:ind w:firstLine="708"/>
        <w:jc w:val="both"/>
        <w:rPr>
          <w:rFonts w:ascii="Times New Roman" w:hAnsi="Times New Roman"/>
          <w:sz w:val="28"/>
          <w:szCs w:val="28"/>
        </w:rPr>
      </w:pPr>
      <w:r>
        <w:rPr>
          <w:rFonts w:ascii="Times New Roman" w:hAnsi="Times New Roman"/>
          <w:sz w:val="28"/>
          <w:szCs w:val="28"/>
        </w:rPr>
        <w:t>- 7 по причине механического повреждения трубопровода;</w:t>
      </w:r>
    </w:p>
    <w:p w14:paraId="0D00D4B2" w14:textId="77777777" w:rsidR="00114012" w:rsidRDefault="00114012" w:rsidP="00114012">
      <w:pPr>
        <w:suppressAutoHyphens/>
        <w:spacing w:line="240" w:lineRule="auto"/>
        <w:ind w:firstLine="708"/>
        <w:jc w:val="both"/>
        <w:rPr>
          <w:rFonts w:ascii="Times New Roman" w:hAnsi="Times New Roman"/>
          <w:sz w:val="28"/>
          <w:szCs w:val="28"/>
        </w:rPr>
      </w:pPr>
      <w:r>
        <w:rPr>
          <w:rFonts w:ascii="Times New Roman" w:hAnsi="Times New Roman"/>
          <w:sz w:val="28"/>
          <w:szCs w:val="28"/>
        </w:rPr>
        <w:t xml:space="preserve">- 9 по причине коррозионного растрескивания под напряжением (КРН).  </w:t>
      </w:r>
    </w:p>
    <w:p w14:paraId="33E85341" w14:textId="77777777" w:rsidR="00114012" w:rsidRPr="004D16C8" w:rsidRDefault="00114012" w:rsidP="00114012">
      <w:pPr>
        <w:autoSpaceDN w:val="0"/>
        <w:spacing w:line="360" w:lineRule="auto"/>
        <w:contextualSpacing/>
        <w:jc w:val="both"/>
        <w:rPr>
          <w:rFonts w:ascii="Times New Roman" w:hAnsi="Times New Roman" w:cs="Arial"/>
          <w:b/>
          <w:sz w:val="28"/>
          <w:szCs w:val="28"/>
        </w:rPr>
      </w:pPr>
      <w:r w:rsidRPr="004D16C8">
        <w:rPr>
          <w:rFonts w:ascii="Times New Roman" w:hAnsi="Times New Roman" w:cs="Arial"/>
          <w:b/>
          <w:sz w:val="28"/>
          <w:szCs w:val="28"/>
        </w:rPr>
        <w:t>С</w:t>
      </w:r>
      <w:r>
        <w:rPr>
          <w:rFonts w:ascii="Times New Roman" w:hAnsi="Times New Roman" w:cs="Arial"/>
          <w:b/>
          <w:sz w:val="28"/>
          <w:szCs w:val="28"/>
        </w:rPr>
        <w:t>ЛАЙД 4</w:t>
      </w:r>
    </w:p>
    <w:p w14:paraId="0DEDA3E9" w14:textId="01ADCBB7" w:rsidR="00194285" w:rsidRDefault="00194285" w:rsidP="00194285">
      <w:pPr>
        <w:spacing w:line="240" w:lineRule="auto"/>
        <w:ind w:firstLine="709"/>
        <w:jc w:val="both"/>
        <w:rPr>
          <w:rFonts w:ascii="Times New Roman" w:eastAsia="Times New Roman" w:hAnsi="Times New Roman"/>
          <w:sz w:val="28"/>
          <w:szCs w:val="28"/>
          <w:lang w:eastAsia="ru-RU"/>
        </w:rPr>
      </w:pPr>
      <w:r w:rsidRPr="00194285">
        <w:rPr>
          <w:rFonts w:ascii="Times New Roman" w:hAnsi="Times New Roman"/>
          <w:sz w:val="28"/>
          <w:szCs w:val="28"/>
        </w:rPr>
        <w:t>Вместе с тем, в целях профилактики аварийности и травматизма Управлением проводится анализ производственного травматизма на опасных производственных объектах на всей территории Российской Федерации с доведением информации до поднадзорных организаций для планирования и проведения ими мероприятий по совершенствованию работы, направленной на предупреждение аварийных ситуаций                                         и несчастных случаев на объектах</w:t>
      </w:r>
      <w:r>
        <w:rPr>
          <w:rFonts w:ascii="Times New Roman" w:hAnsi="Times New Roman"/>
          <w:sz w:val="28"/>
          <w:szCs w:val="28"/>
        </w:rPr>
        <w:t xml:space="preserve"> магистрального трубопроводного транспорта, объектов</w:t>
      </w:r>
      <w:r w:rsidRPr="00194285">
        <w:rPr>
          <w:rFonts w:ascii="Times New Roman" w:hAnsi="Times New Roman"/>
          <w:sz w:val="28"/>
          <w:szCs w:val="28"/>
        </w:rPr>
        <w:t xml:space="preserve"> газораспределения и газопотребления; информационные материалы по произошедшим на опасных производственных объектах авариям размещаются на официальном сайте Управления в разделе «Уроки, извлеченные из аварий».</w:t>
      </w:r>
      <w:r w:rsidRPr="00194285">
        <w:rPr>
          <w:rFonts w:ascii="Times New Roman" w:hAnsi="Times New Roman"/>
          <w:sz w:val="28"/>
          <w:szCs w:val="28"/>
        </w:rPr>
        <w:tab/>
      </w:r>
    </w:p>
    <w:p w14:paraId="7F11AC27" w14:textId="76FBFD1E" w:rsid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Постановлением Правительства Российской Федерации от 10 марта                 2022 г. № 336 установлены особенности организации и осуществления </w:t>
      </w:r>
      <w:r w:rsidRPr="00194285">
        <w:rPr>
          <w:rFonts w:ascii="Times New Roman" w:hAnsi="Times New Roman"/>
          <w:sz w:val="28"/>
          <w:szCs w:val="28"/>
        </w:rPr>
        <w:lastRenderedPageBreak/>
        <w:t>государственного контроля (надзора), муниципального контроля.</w:t>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t xml:space="preserve">Данным Постановлением введён мораторий на проведение плановых контрольных (надзорных) мероприятий до 2030 года, за исключением проверок </w:t>
      </w:r>
      <w:r>
        <w:rPr>
          <w:rFonts w:ascii="Times New Roman" w:hAnsi="Times New Roman"/>
          <w:sz w:val="28"/>
          <w:szCs w:val="28"/>
        </w:rPr>
        <w:t xml:space="preserve">                       </w:t>
      </w:r>
      <w:r w:rsidRPr="00194285">
        <w:rPr>
          <w:rFonts w:ascii="Times New Roman" w:hAnsi="Times New Roman"/>
          <w:sz w:val="28"/>
          <w:szCs w:val="28"/>
        </w:rPr>
        <w:t xml:space="preserve">в рамках федерального государственного надзора в области промышленной безопасности в отношении опасных производственных объектов, отнесенных </w:t>
      </w:r>
      <w:r>
        <w:rPr>
          <w:rFonts w:ascii="Times New Roman" w:hAnsi="Times New Roman"/>
          <w:sz w:val="28"/>
          <w:szCs w:val="28"/>
        </w:rPr>
        <w:t xml:space="preserve">                         </w:t>
      </w:r>
      <w:r w:rsidRPr="00194285">
        <w:rPr>
          <w:rFonts w:ascii="Times New Roman" w:hAnsi="Times New Roman"/>
          <w:sz w:val="28"/>
          <w:szCs w:val="28"/>
        </w:rPr>
        <w:t>ко II классу опасности.</w:t>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t>Особую значимость приобрела работа по проведению профилактических мероприятий, направленных на предупреждение нарушений контролируемыми лицами обязательных требований.</w:t>
      </w:r>
      <w:r w:rsidRPr="00194285">
        <w:rPr>
          <w:rFonts w:ascii="Times New Roman" w:hAnsi="Times New Roman"/>
          <w:sz w:val="28"/>
          <w:szCs w:val="28"/>
        </w:rPr>
        <w:tab/>
      </w:r>
      <w:r w:rsidRPr="00194285">
        <w:rPr>
          <w:rFonts w:ascii="Times New Roman" w:hAnsi="Times New Roman"/>
          <w:sz w:val="28"/>
          <w:szCs w:val="28"/>
        </w:rPr>
        <w:tab/>
        <w:t>Профилактические мероприятия, направленные на снижение уровня аварийности и травматизма на поднадзорных объектах, проводятся Управлением в рамках реализации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2023 год.</w:t>
      </w:r>
    </w:p>
    <w:p w14:paraId="3C2A6AE7" w14:textId="2BBEEB9E" w:rsidR="00114012" w:rsidRPr="00114012" w:rsidRDefault="00114012" w:rsidP="00114012">
      <w:pPr>
        <w:autoSpaceDN w:val="0"/>
        <w:spacing w:line="360" w:lineRule="auto"/>
        <w:contextualSpacing/>
        <w:jc w:val="both"/>
        <w:rPr>
          <w:rFonts w:ascii="Times New Roman" w:hAnsi="Times New Roman" w:cs="Arial"/>
          <w:b/>
          <w:sz w:val="28"/>
          <w:szCs w:val="28"/>
          <w:lang w:val="en-US"/>
        </w:rPr>
      </w:pPr>
      <w:r w:rsidRPr="004D16C8">
        <w:rPr>
          <w:rFonts w:ascii="Times New Roman" w:hAnsi="Times New Roman" w:cs="Arial"/>
          <w:b/>
          <w:sz w:val="28"/>
          <w:szCs w:val="28"/>
        </w:rPr>
        <w:t>С</w:t>
      </w:r>
      <w:r>
        <w:rPr>
          <w:rFonts w:ascii="Times New Roman" w:hAnsi="Times New Roman" w:cs="Arial"/>
          <w:b/>
          <w:sz w:val="28"/>
          <w:szCs w:val="28"/>
        </w:rPr>
        <w:t xml:space="preserve">ЛАЙД </w:t>
      </w:r>
      <w:r>
        <w:rPr>
          <w:rFonts w:ascii="Times New Roman" w:hAnsi="Times New Roman" w:cs="Arial"/>
          <w:b/>
          <w:sz w:val="28"/>
          <w:szCs w:val="28"/>
          <w:lang w:val="en-US"/>
        </w:rPr>
        <w:t>5</w:t>
      </w:r>
    </w:p>
    <w:p w14:paraId="64064EC0" w14:textId="7C95C725"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В ходе реализации Программы профилактики Управлением осуществляется информирование поднадзорных организаций по вопросам соблюдения обязательных требований промышленной безопасности посредством направления информационных писем, проведения совещаний, осуществляется консультирование, объявляются предостережения о нарушении обязательных требований, проводятся публичные мероприятия по обсуждению правоприменительной практики в соответствии                                        с утверждённым планом-графиком проведения публичных мероприятий, проводится оценка добросовестности по заявлению юридических лиц и индивидуальных предпринимателей, эксплуатирующих опасные производственные объекты.</w:t>
      </w:r>
    </w:p>
    <w:p w14:paraId="6107FBE2" w14:textId="1055E646"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Также хотелось бы обратить внимание на то, что в условиях ограничения на проведение контрольных (надзорных) мероприятий большое внимание при проведении профилактической работы обращается на информацию, содержащуюся в отчетах об осуществлении производственного контроля, представленных контролируемыми лицами, а также в заключениях экспертизы промышленной безопасности, внесенных в реестр заключений экспертизы промышленной безопасности.</w:t>
      </w:r>
    </w:p>
    <w:p w14:paraId="0A56E8AB" w14:textId="583FAB5E" w:rsid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Анализ информации, содержащейся в отчетах об осуществлении производственного контроля, указывает на необходимость их корректировки и доработки в связи с отсутствием информации, предусмотренной Требованиями к форме представления сведений об организации производственного контроля за соблюдением требований промышленной безопасности, утвержденными приказом Федеральной службы по экологическому, технологическому и атомному надзору от 11 декабря 2020 г. № 518.</w:t>
      </w:r>
    </w:p>
    <w:p w14:paraId="1D9E211F" w14:textId="3B7EB455" w:rsidR="00114012" w:rsidRDefault="00114012" w:rsidP="00114012">
      <w:pPr>
        <w:autoSpaceDN w:val="0"/>
        <w:spacing w:line="360" w:lineRule="auto"/>
        <w:contextualSpacing/>
        <w:jc w:val="both"/>
        <w:rPr>
          <w:rFonts w:ascii="Times New Roman" w:hAnsi="Times New Roman" w:cs="Arial"/>
          <w:b/>
          <w:sz w:val="28"/>
          <w:szCs w:val="28"/>
          <w:lang w:val="en-US"/>
        </w:rPr>
      </w:pPr>
      <w:r w:rsidRPr="004D16C8">
        <w:rPr>
          <w:rFonts w:ascii="Times New Roman" w:hAnsi="Times New Roman" w:cs="Arial"/>
          <w:b/>
          <w:sz w:val="28"/>
          <w:szCs w:val="28"/>
        </w:rPr>
        <w:t>С</w:t>
      </w:r>
      <w:r>
        <w:rPr>
          <w:rFonts w:ascii="Times New Roman" w:hAnsi="Times New Roman" w:cs="Arial"/>
          <w:b/>
          <w:sz w:val="28"/>
          <w:szCs w:val="28"/>
        </w:rPr>
        <w:t>ЛАЙД</w:t>
      </w:r>
      <w:r>
        <w:rPr>
          <w:rFonts w:ascii="Times New Roman" w:hAnsi="Times New Roman" w:cs="Arial"/>
          <w:b/>
          <w:sz w:val="28"/>
          <w:szCs w:val="28"/>
          <w:lang w:val="en-US"/>
        </w:rPr>
        <w:t xml:space="preserve"> 6</w:t>
      </w:r>
    </w:p>
    <w:p w14:paraId="06D8F28E" w14:textId="77777777" w:rsidR="00114012" w:rsidRPr="00114012" w:rsidRDefault="00114012" w:rsidP="00114012">
      <w:pPr>
        <w:autoSpaceDN w:val="0"/>
        <w:spacing w:line="360" w:lineRule="auto"/>
        <w:contextualSpacing/>
        <w:jc w:val="both"/>
        <w:rPr>
          <w:rFonts w:ascii="Times New Roman" w:hAnsi="Times New Roman" w:cs="Arial"/>
          <w:b/>
          <w:sz w:val="28"/>
          <w:szCs w:val="28"/>
          <w:lang w:val="en-US"/>
        </w:rPr>
      </w:pPr>
    </w:p>
    <w:p w14:paraId="43289A40"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К числу типовых нарушений, допускаемых организациями                                    при оформлении отчетов об осуществлении производственного контроля, можно отнести следующие: </w:t>
      </w:r>
    </w:p>
    <w:p w14:paraId="07B25096" w14:textId="402445C6"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lastRenderedPageBreak/>
        <w:t>1) отсутствие информации о состоянии технических устройств, применяемых на ОПО и входящих в состав ОПО зданий и сооружений (зачастую, в сведениях, характеризующих ОПО, указываются сведения о состоянии здания, при этом, в состав ОПО также входят газопроводы высокого и среднего давления либо обратная ситуация);</w:t>
      </w:r>
    </w:p>
    <w:p w14:paraId="5ECA3AF8"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2) отсутствие сведений о проведенных ЭПБ в случае наличия в отчете об осуществлении производственного контроля информации об истечении нормативного срока службы технических устройств, установленных изготовителем, или отсутствие сведений о замене оборудования;</w:t>
      </w:r>
    </w:p>
    <w:p w14:paraId="0F4529F1"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3) ответственным за организацию производственного контроля указан не руководитель организации или руководитель обособленного структурного подразделения, а иное должностное лицо;</w:t>
      </w:r>
    </w:p>
    <w:p w14:paraId="6B66C0F7" w14:textId="5A1A9095"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4) отсутствие в составе отчета об осуществлении производственного контроля файлов в формате PDF/A, содержащих копию положения о производственном контроле, план мероприятий по локализации аварий и ликвидации их последствий на опасном производственном объекте в электронном виде, сведения о наличии резервов финансовых средств и материальных ресурсов для локализации и ликвидации последствий аварий с указанием реквизитов подтверждающих документов;</w:t>
      </w:r>
    </w:p>
    <w:p w14:paraId="6005A955" w14:textId="4BDDE49D" w:rsid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5) не заполняются отдельные разделы отчета об осуществлении производственного контроля, обязательные для заполнения, например,                           не указывается дата утверждения положения о производственном контроле, дата утверждения положения о расследовании причин инцидентов, должность, ФИО лица, утвердившего положение, номер полиса, срок действия полиса.</w:t>
      </w:r>
    </w:p>
    <w:p w14:paraId="1A982943" w14:textId="1C7B3362" w:rsidR="00114012" w:rsidRPr="00114012" w:rsidRDefault="00114012" w:rsidP="00114012">
      <w:pPr>
        <w:autoSpaceDN w:val="0"/>
        <w:spacing w:line="360" w:lineRule="auto"/>
        <w:contextualSpacing/>
        <w:jc w:val="both"/>
        <w:rPr>
          <w:rFonts w:ascii="Times New Roman" w:hAnsi="Times New Roman" w:cs="Arial"/>
          <w:b/>
          <w:sz w:val="28"/>
          <w:szCs w:val="28"/>
          <w:lang w:val="en-US"/>
        </w:rPr>
      </w:pPr>
      <w:r w:rsidRPr="004D16C8">
        <w:rPr>
          <w:rFonts w:ascii="Times New Roman" w:hAnsi="Times New Roman" w:cs="Arial"/>
          <w:b/>
          <w:sz w:val="28"/>
          <w:szCs w:val="28"/>
        </w:rPr>
        <w:t>С</w:t>
      </w:r>
      <w:r>
        <w:rPr>
          <w:rFonts w:ascii="Times New Roman" w:hAnsi="Times New Roman" w:cs="Arial"/>
          <w:b/>
          <w:sz w:val="28"/>
          <w:szCs w:val="28"/>
        </w:rPr>
        <w:t xml:space="preserve">ЛАЙД </w:t>
      </w:r>
      <w:r>
        <w:rPr>
          <w:rFonts w:ascii="Times New Roman" w:hAnsi="Times New Roman" w:cs="Arial"/>
          <w:b/>
          <w:sz w:val="28"/>
          <w:szCs w:val="28"/>
          <w:lang w:val="en-US"/>
        </w:rPr>
        <w:t>7</w:t>
      </w:r>
    </w:p>
    <w:p w14:paraId="543E0768" w14:textId="482977AC"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Анализ отчетов об осуществлении производственного контроля также показывает, что разработанные организациями, эксплуатирующими ОПО, положения о производственном контроле зачастую не соответствуют требованиям Правил организации и осуществления производственного контроля за соблюдением требований промышленной безопасности, утвержденных постановлением Правительства РФ от 18 декабря 2020 года  № 2168, вступившим в силу  с 01.01.2021, поскольку указанные положения были разработаны до их вступления в силу в соответствии с ранее действовавшим постановлением Правительства Российской Федерации от 10 марта 1999 г.  № 263 (в настоящее время отмененным).</w:t>
      </w:r>
    </w:p>
    <w:p w14:paraId="6AAEFF57" w14:textId="79E0EFA0"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Указанные обстоятельства свидетельствуют о необходимости переработки положений о производственном контроле в целях их приведения в соответствие с требованиями промышленной безопасности.</w:t>
      </w:r>
    </w:p>
    <w:p w14:paraId="56868F49" w14:textId="4555CDC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Аналогичные нарушения выявляются и при анализе планов мероприятий по локализации аварий и ликвидации их последствий на опасном производственном объекте.</w:t>
      </w:r>
    </w:p>
    <w:p w14:paraId="0333C5D4" w14:textId="3D6EE5E2" w:rsid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Анализ информации, содержащейся в заключениях экспертиз промышленной безопасности, внесенных в реестр заключений экспертизы промышленной безопасности, свидетельствует об отсутствии надлежащего контроля со стороны </w:t>
      </w:r>
      <w:r w:rsidRPr="00194285">
        <w:rPr>
          <w:rFonts w:ascii="Times New Roman" w:hAnsi="Times New Roman"/>
          <w:sz w:val="28"/>
          <w:szCs w:val="28"/>
        </w:rPr>
        <w:lastRenderedPageBreak/>
        <w:t>руководства поднадзорных организаций за соблюдением сроков проведения экспертиз промышленной безопасности, а также выполнением мероприятий, предусмотренных заключениями ЭПБ, в случае, если заключение имеет статус «ограниченное». После истечения сроков безопасной эксплуатации зданий, сооружений, технических устройств, применяемых на опасных производственных объектов, следующие экспертизы промышленной безопасности проводятся поднадзорными организациями несвоевременно, допускается проведение экспертиз спустя значительные периоды времени после истечения сроков безопасной эксплуатации, что является недопустимым.</w:t>
      </w:r>
    </w:p>
    <w:p w14:paraId="6275DA2E" w14:textId="082AB6C3" w:rsidR="00114012" w:rsidRPr="00114012" w:rsidRDefault="00114012" w:rsidP="00114012">
      <w:pPr>
        <w:autoSpaceDN w:val="0"/>
        <w:spacing w:line="360" w:lineRule="auto"/>
        <w:contextualSpacing/>
        <w:jc w:val="both"/>
        <w:rPr>
          <w:rFonts w:ascii="Times New Roman" w:hAnsi="Times New Roman" w:cs="Arial"/>
          <w:b/>
          <w:sz w:val="28"/>
          <w:szCs w:val="28"/>
          <w:lang w:val="en-US"/>
        </w:rPr>
      </w:pPr>
      <w:r w:rsidRPr="004D16C8">
        <w:rPr>
          <w:rFonts w:ascii="Times New Roman" w:hAnsi="Times New Roman" w:cs="Arial"/>
          <w:b/>
          <w:sz w:val="28"/>
          <w:szCs w:val="28"/>
        </w:rPr>
        <w:t>С</w:t>
      </w:r>
      <w:r>
        <w:rPr>
          <w:rFonts w:ascii="Times New Roman" w:hAnsi="Times New Roman" w:cs="Arial"/>
          <w:b/>
          <w:sz w:val="28"/>
          <w:szCs w:val="28"/>
        </w:rPr>
        <w:t xml:space="preserve">ЛАЙД </w:t>
      </w:r>
      <w:r>
        <w:rPr>
          <w:rFonts w:ascii="Times New Roman" w:hAnsi="Times New Roman" w:cs="Arial"/>
          <w:b/>
          <w:sz w:val="28"/>
          <w:szCs w:val="28"/>
          <w:lang w:val="en-US"/>
        </w:rPr>
        <w:t>8</w:t>
      </w:r>
    </w:p>
    <w:p w14:paraId="7439157A" w14:textId="67902959"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При выявлении вышеуказанных несоответствий в документах поднадзорных организаций или установлении фактов отсутствия сведений в реестре заключений ЭПБ о проведенных экспертизах Управлением объявляются предостережения о недопустимости нарушений обязательных требований. </w:t>
      </w:r>
    </w:p>
    <w:p w14:paraId="4CF9E3C1"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 Объявление предостережений является мерой профилактического характера и не относится к числу мер административного воздействия. Основополагающей целью предостережений является именно предупреждение нарушений обязательных требований. </w:t>
      </w:r>
    </w:p>
    <w:p w14:paraId="29A34C64" w14:textId="208F18B2"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При этом хотелось бы обратить внимание всех участвующих                                      в совещании организаций, что с 20 июня 2023 года подобные нарушения являются основанием для проведения внеплановых контрольных (надзорных) мероприятий, результатом которых может стать привлечение к административной ответственности вплоть до административного приостановления деятельности сроком до 90 суток.</w:t>
      </w:r>
    </w:p>
    <w:p w14:paraId="78B653AB"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Далее хотелось бы обратить внимание, что анализ сведений                                           о контролируемых лицах показывает отсутствие у большинства руководителей поднадзорных организаций аттестации в области промышленной                        безопасности, что является нарушением требований статей 9, 14.1 Федерального закона от 21 июля 1997 г. № 116-ФЗ «О промышленной безопасности опасных производственных объектов».</w:t>
      </w:r>
    </w:p>
    <w:p w14:paraId="05B4C1EF" w14:textId="6F8F194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Возложение на руководителя организации, осуществляющей эксплуатацию опасного производственного объекта, обязанности по прохождению не реже 1 раза в 5 лет соответствующей подготовки и аттестации, направлено на предупреждение аварий и инцидентов на опасных производственных объектах и, тем самым, на защиту прав и законных интересов общества и государства.</w:t>
      </w:r>
    </w:p>
    <w:p w14:paraId="02809637" w14:textId="22310043"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Еще одним требованием промышленной безопасности, соблюдение                 которого направлено на обеспечение безопасной эксплуатации опасных                   производственных объектов, является наличие лицензии на эксплуатацию взрывопожароопасных и химически опасных производственных объектов I, II и III классов опасности.</w:t>
      </w:r>
    </w:p>
    <w:p w14:paraId="1A0F6BCA" w14:textId="69B21B8C" w:rsid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Многие из присутствующих на сегодняшнем совещании организаций указанное требование выполняют, но есть и такие организации, у которых до настоящего времени соответствующая лицензия не получена. В настоящий период времени работе </w:t>
      </w:r>
      <w:r w:rsidRPr="00194285">
        <w:rPr>
          <w:rFonts w:ascii="Times New Roman" w:hAnsi="Times New Roman"/>
          <w:sz w:val="28"/>
          <w:szCs w:val="28"/>
        </w:rPr>
        <w:lastRenderedPageBreak/>
        <w:t>организаций без лицензии уделяется повышенное внимание как со стороны Управления, так и Центрального аппарата Ростехнадзора, а также органов прокуратуры, МВД, ФСБ. В связи с чем, обращаю внимание организаций, до сих пор не получивших лицензию, на необходимость незамедлительного принятия всех исчерпывающих мер по получению лицензии во избежание наступления негативных последствий осуществления деятельности без лицензии.</w:t>
      </w:r>
    </w:p>
    <w:p w14:paraId="70D7B95A" w14:textId="04F7845E" w:rsidR="00114012" w:rsidRPr="00114012" w:rsidRDefault="00114012" w:rsidP="00114012">
      <w:pPr>
        <w:autoSpaceDN w:val="0"/>
        <w:spacing w:line="360" w:lineRule="auto"/>
        <w:contextualSpacing/>
        <w:jc w:val="both"/>
        <w:rPr>
          <w:rFonts w:ascii="Times New Roman" w:hAnsi="Times New Roman" w:cs="Arial"/>
          <w:b/>
          <w:sz w:val="28"/>
          <w:szCs w:val="28"/>
          <w:lang w:val="en-US"/>
        </w:rPr>
      </w:pPr>
      <w:r w:rsidRPr="004D16C8">
        <w:rPr>
          <w:rFonts w:ascii="Times New Roman" w:hAnsi="Times New Roman" w:cs="Arial"/>
          <w:b/>
          <w:sz w:val="28"/>
          <w:szCs w:val="28"/>
        </w:rPr>
        <w:t>С</w:t>
      </w:r>
      <w:r>
        <w:rPr>
          <w:rFonts w:ascii="Times New Roman" w:hAnsi="Times New Roman" w:cs="Arial"/>
          <w:b/>
          <w:sz w:val="28"/>
          <w:szCs w:val="28"/>
        </w:rPr>
        <w:t xml:space="preserve">ЛАЙД </w:t>
      </w:r>
      <w:r>
        <w:rPr>
          <w:rFonts w:ascii="Times New Roman" w:hAnsi="Times New Roman" w:cs="Arial"/>
          <w:b/>
          <w:sz w:val="28"/>
          <w:szCs w:val="28"/>
          <w:lang w:val="en-US"/>
        </w:rPr>
        <w:t>9</w:t>
      </w:r>
    </w:p>
    <w:p w14:paraId="5CA6D383"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Вместе с тем, отсутствие в реестре лицензии на эксплуатацию в течение 4 месяцев с даты регистрации в государственном реестре ОПО является                    индикатором риска № 3, а также основанием для проведение внепланового контрольного (надзорного) мероприятия по согласованию с прокуратурой.</w:t>
      </w:r>
    </w:p>
    <w:p w14:paraId="070D431A"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В начале года специалистами Управления произведено наложение                   выгрузки из реестра опасных производственных объектов с реестром выданных лицензий, выявлено более 300 организаций с отсутствующей лицензией.</w:t>
      </w:r>
    </w:p>
    <w:p w14:paraId="22D3EF40"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По данному факту каждой организации было направлено предостережение.</w:t>
      </w:r>
    </w:p>
    <w:p w14:paraId="378E2392" w14:textId="102E031C"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Для подачи комплекта документов на согласование с прокуратурой Московской области, с целью подтверждения факта эксплуатации необходимо получить ответ от газораспределительной организации о наличии действующего договора на транспортировку газа  с организацией у которой отсутствует лицензия на эксплуатацию. </w:t>
      </w:r>
    </w:p>
    <w:p w14:paraId="62F77027" w14:textId="4AF6E0C2"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В 2023 году Управлением проведена 21 внеплановая проверка                                   по индикатору риска, организациям выданы предписания об устранении                  выявленных нарушений, составлены протоколы ВЗД, материалы направлены в городские суды с целью административного приостановления деятельности, а также в правоохранительные органы. Из 21-ой организации в отношении которых проводились внеплановые выездные проверки, 17 организаций получили лицензию, 4 оставшихся находятся в фазе формирования пакета заявительных документов. Таким образом внеплановые проверки показали свою эффективность.  </w:t>
      </w:r>
    </w:p>
    <w:p w14:paraId="49967962" w14:textId="7C1956CD"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Совокупно посредством проведения профилактических мероприятий и внеплановых контрольных (надзорных) мероприятий в 2023 году лицензию на эксплуатацию получило более 100 организаций из изначального перечня. </w:t>
      </w:r>
    </w:p>
    <w:p w14:paraId="2CBB900D"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В 2024 году данная работа будет продолжена в полном объеме,                              до полного отсутствия эксплуатирующих организаций без лицензии.</w:t>
      </w:r>
    </w:p>
    <w:p w14:paraId="32920855" w14:textId="269DCDE3" w:rsid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И еще один момент, на котором бы мне хотелось заострить внимание присутствующих организаций, это соответствие видов работ, указанных в лицензии, фактически выполняемым работам.</w:t>
      </w:r>
    </w:p>
    <w:p w14:paraId="0EF038BD" w14:textId="74036E63" w:rsidR="00114012" w:rsidRPr="00114012" w:rsidRDefault="00114012" w:rsidP="00114012">
      <w:pPr>
        <w:autoSpaceDN w:val="0"/>
        <w:spacing w:line="360" w:lineRule="auto"/>
        <w:contextualSpacing/>
        <w:jc w:val="both"/>
        <w:rPr>
          <w:rFonts w:ascii="Times New Roman" w:hAnsi="Times New Roman" w:cs="Arial"/>
          <w:b/>
          <w:sz w:val="28"/>
          <w:szCs w:val="28"/>
          <w:lang w:val="en-US"/>
        </w:rPr>
      </w:pPr>
      <w:r w:rsidRPr="004D16C8">
        <w:rPr>
          <w:rFonts w:ascii="Times New Roman" w:hAnsi="Times New Roman" w:cs="Arial"/>
          <w:b/>
          <w:sz w:val="28"/>
          <w:szCs w:val="28"/>
        </w:rPr>
        <w:t>С</w:t>
      </w:r>
      <w:r>
        <w:rPr>
          <w:rFonts w:ascii="Times New Roman" w:hAnsi="Times New Roman" w:cs="Arial"/>
          <w:b/>
          <w:sz w:val="28"/>
          <w:szCs w:val="28"/>
        </w:rPr>
        <w:t xml:space="preserve">ЛАЙД </w:t>
      </w:r>
      <w:r>
        <w:rPr>
          <w:rFonts w:ascii="Times New Roman" w:hAnsi="Times New Roman" w:cs="Arial"/>
          <w:b/>
          <w:sz w:val="28"/>
          <w:szCs w:val="28"/>
          <w:lang w:val="en-US"/>
        </w:rPr>
        <w:t>10</w:t>
      </w:r>
    </w:p>
    <w:p w14:paraId="275674E7" w14:textId="46FA2E50"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В соответствии с Требованиями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утвержденными приказом Ростехнадзора от 30 ноября 2020 г. (далее – Требования), опасные производственные объекты «Сеть </w:t>
      </w:r>
      <w:r w:rsidRPr="00194285">
        <w:rPr>
          <w:rFonts w:ascii="Times New Roman" w:hAnsi="Times New Roman"/>
          <w:sz w:val="28"/>
          <w:szCs w:val="28"/>
        </w:rPr>
        <w:lastRenderedPageBreak/>
        <w:t>газопотребления», идентифицируются по признаку использования и транспортирования опасных веществ.</w:t>
      </w:r>
    </w:p>
    <w:p w14:paraId="3ACF9B75"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Исходя из положений Федерального закона от 21 июля 1997 г. № 116-ФЗ «О промышленной безопасности опасных производственных объектов», Положения о лицензировании эксплуатации взрывопожароопасных и химически опасных производственных объектов I, II и III классов опасности, утвержденного постановлением Правительства Российской Федерации от 12 октября 2020 года № 1661,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 870, а также вышеназванных Требований, для эксплуатации опасного производственного объекта «Сеть газопотребления», в соответствующей лицензии необходимо наличие обоих видов работ, выполняемых в составе лицензируемого вида деятельности (использование и транспортирование). </w:t>
      </w:r>
    </w:p>
    <w:p w14:paraId="498BB3AA" w14:textId="1CA5BD4C"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Вместе с тем, у большинства организаций такой вид работ как «Транспортирование воспламеняющихся, окисляющих, горючих, взрывчатых, токсичных, высокотоксичных веществ и веществ, представляющих опасность для окружающей среды» в лицензии отсутствует. Таким образом, лицензии подлежат переоформлению в связи с добавлением нового вида работ.</w:t>
      </w:r>
    </w:p>
    <w:p w14:paraId="0F786AA3" w14:textId="3C62B5B3" w:rsid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С учетом изложенного, обращаю внимание руководителей организаций на необходимость неукоснительного соблюдения требований действующего законодательства при эксплуатации ОПО в части организации и осуществления производственного контроля, а также разработки необходимой документации, обеспечивающей безопасную эксплуатацию ОПО.</w:t>
      </w:r>
    </w:p>
    <w:p w14:paraId="31E1573D" w14:textId="35954181" w:rsidR="007C2A6B" w:rsidRPr="007C2A6B" w:rsidRDefault="007C2A6B" w:rsidP="007C2A6B">
      <w:pPr>
        <w:autoSpaceDN w:val="0"/>
        <w:spacing w:line="360" w:lineRule="auto"/>
        <w:contextualSpacing/>
        <w:jc w:val="both"/>
        <w:rPr>
          <w:rFonts w:ascii="Times New Roman" w:hAnsi="Times New Roman" w:cs="Arial"/>
          <w:b/>
          <w:sz w:val="28"/>
          <w:szCs w:val="28"/>
          <w:lang w:val="en-US"/>
        </w:rPr>
      </w:pPr>
      <w:r w:rsidRPr="004D16C8">
        <w:rPr>
          <w:rFonts w:ascii="Times New Roman" w:hAnsi="Times New Roman" w:cs="Arial"/>
          <w:b/>
          <w:sz w:val="28"/>
          <w:szCs w:val="28"/>
        </w:rPr>
        <w:t>С</w:t>
      </w:r>
      <w:r>
        <w:rPr>
          <w:rFonts w:ascii="Times New Roman" w:hAnsi="Times New Roman" w:cs="Arial"/>
          <w:b/>
          <w:sz w:val="28"/>
          <w:szCs w:val="28"/>
        </w:rPr>
        <w:t xml:space="preserve">ЛАЙД </w:t>
      </w:r>
      <w:r>
        <w:rPr>
          <w:rFonts w:ascii="Times New Roman" w:hAnsi="Times New Roman" w:cs="Arial"/>
          <w:b/>
          <w:sz w:val="28"/>
          <w:szCs w:val="28"/>
          <w:lang w:val="en-US"/>
        </w:rPr>
        <w:t>1</w:t>
      </w:r>
      <w:r>
        <w:rPr>
          <w:rFonts w:ascii="Times New Roman" w:hAnsi="Times New Roman" w:cs="Arial"/>
          <w:b/>
          <w:sz w:val="28"/>
          <w:szCs w:val="28"/>
          <w:lang w:val="en-US"/>
        </w:rPr>
        <w:t>1</w:t>
      </w:r>
    </w:p>
    <w:p w14:paraId="29F03443" w14:textId="77777777" w:rsidR="00194285" w:rsidRPr="002F4634" w:rsidRDefault="00194285" w:rsidP="002F4634">
      <w:pPr>
        <w:spacing w:line="240" w:lineRule="auto"/>
        <w:ind w:firstLine="709"/>
        <w:jc w:val="both"/>
        <w:rPr>
          <w:rFonts w:ascii="Times New Roman" w:eastAsia="Times New Roman" w:hAnsi="Times New Roman"/>
          <w:sz w:val="28"/>
          <w:szCs w:val="28"/>
          <w:lang w:eastAsia="ru-RU"/>
        </w:rPr>
      </w:pPr>
    </w:p>
    <w:p w14:paraId="0E17B027" w14:textId="77777777" w:rsidR="00195B6A" w:rsidRPr="00F434FA" w:rsidRDefault="00195B6A" w:rsidP="00633D3F">
      <w:pPr>
        <w:spacing w:after="0" w:line="240" w:lineRule="auto"/>
        <w:ind w:right="-17" w:firstLine="709"/>
        <w:jc w:val="both"/>
        <w:rPr>
          <w:rFonts w:ascii="Times New Roman" w:hAnsi="Times New Roman"/>
          <w:sz w:val="28"/>
          <w:szCs w:val="28"/>
        </w:rPr>
      </w:pPr>
      <w:r w:rsidRPr="00F434FA">
        <w:rPr>
          <w:rFonts w:ascii="Times New Roman" w:hAnsi="Times New Roman"/>
          <w:sz w:val="28"/>
          <w:szCs w:val="28"/>
        </w:rPr>
        <w:t xml:space="preserve">В заключении хочу сказать о задачах, стоящих перед </w:t>
      </w:r>
      <w:r w:rsidR="00B950B8">
        <w:rPr>
          <w:rFonts w:ascii="Times New Roman" w:hAnsi="Times New Roman"/>
          <w:sz w:val="28"/>
          <w:szCs w:val="28"/>
        </w:rPr>
        <w:t>нами</w:t>
      </w:r>
      <w:r w:rsidR="00717210">
        <w:rPr>
          <w:rFonts w:ascii="Times New Roman" w:hAnsi="Times New Roman"/>
          <w:sz w:val="28"/>
          <w:szCs w:val="28"/>
        </w:rPr>
        <w:t xml:space="preserve"> </w:t>
      </w:r>
      <w:r w:rsidR="00B950B8">
        <w:rPr>
          <w:rFonts w:ascii="Times New Roman" w:hAnsi="Times New Roman"/>
          <w:sz w:val="28"/>
          <w:szCs w:val="28"/>
        </w:rPr>
        <w:t xml:space="preserve">на </w:t>
      </w:r>
      <w:r w:rsidR="0068446C">
        <w:rPr>
          <w:rFonts w:ascii="Times New Roman" w:hAnsi="Times New Roman"/>
          <w:sz w:val="28"/>
          <w:szCs w:val="28"/>
        </w:rPr>
        <w:t>следующий</w:t>
      </w:r>
      <w:r w:rsidR="00B950B8">
        <w:rPr>
          <w:rFonts w:ascii="Times New Roman" w:hAnsi="Times New Roman"/>
          <w:sz w:val="28"/>
          <w:szCs w:val="28"/>
        </w:rPr>
        <w:t xml:space="preserve"> год</w:t>
      </w:r>
      <w:r w:rsidRPr="00F434FA">
        <w:rPr>
          <w:rFonts w:ascii="Times New Roman" w:hAnsi="Times New Roman"/>
          <w:sz w:val="28"/>
          <w:szCs w:val="28"/>
        </w:rPr>
        <w:t>:</w:t>
      </w:r>
    </w:p>
    <w:p w14:paraId="3DCD7760" w14:textId="77777777" w:rsidR="006C795A" w:rsidRDefault="006C795A" w:rsidP="00633D3F">
      <w:pPr>
        <w:spacing w:after="0" w:line="240" w:lineRule="auto"/>
        <w:ind w:right="-17" w:firstLine="709"/>
        <w:jc w:val="both"/>
        <w:rPr>
          <w:rFonts w:ascii="Times New Roman" w:hAnsi="Times New Roman"/>
          <w:sz w:val="28"/>
          <w:szCs w:val="28"/>
        </w:rPr>
      </w:pPr>
      <w:r w:rsidRPr="00F434FA">
        <w:rPr>
          <w:rFonts w:ascii="Times New Roman" w:hAnsi="Times New Roman"/>
          <w:sz w:val="28"/>
          <w:szCs w:val="28"/>
        </w:rPr>
        <w:t>- снижение уровня аварийности и травматизма на поднадзорных объектах;</w:t>
      </w:r>
    </w:p>
    <w:p w14:paraId="0E6961FD" w14:textId="77777777" w:rsidR="0068446C" w:rsidRPr="0068446C" w:rsidRDefault="0068446C" w:rsidP="00633D3F">
      <w:pPr>
        <w:spacing w:after="0" w:line="240" w:lineRule="auto"/>
        <w:ind w:right="-17" w:firstLine="709"/>
        <w:jc w:val="both"/>
        <w:rPr>
          <w:rFonts w:ascii="Times New Roman" w:hAnsi="Times New Roman"/>
          <w:sz w:val="28"/>
          <w:szCs w:val="28"/>
        </w:rPr>
      </w:pPr>
      <w:r>
        <w:rPr>
          <w:rFonts w:ascii="Times New Roman" w:hAnsi="Times New Roman"/>
          <w:sz w:val="28"/>
          <w:szCs w:val="28"/>
        </w:rPr>
        <w:t xml:space="preserve">- изучение и внедрение в надзорную деятельность новых федеральных норм </w:t>
      </w:r>
      <w:r w:rsidRPr="0068446C">
        <w:rPr>
          <w:rFonts w:ascii="Times New Roman" w:hAnsi="Times New Roman"/>
          <w:sz w:val="28"/>
          <w:szCs w:val="28"/>
        </w:rPr>
        <w:t xml:space="preserve">                  </w:t>
      </w:r>
      <w:r>
        <w:rPr>
          <w:rFonts w:ascii="Times New Roman" w:hAnsi="Times New Roman"/>
          <w:sz w:val="28"/>
          <w:szCs w:val="28"/>
        </w:rPr>
        <w:t>и правил в области промышленной безопасности, в рамках регуляторной гильотины</w:t>
      </w:r>
      <w:r w:rsidRPr="0068446C">
        <w:rPr>
          <w:rFonts w:ascii="Times New Roman" w:hAnsi="Times New Roman"/>
          <w:sz w:val="28"/>
          <w:szCs w:val="28"/>
        </w:rPr>
        <w:t>;</w:t>
      </w:r>
    </w:p>
    <w:p w14:paraId="7BE0DEA7" w14:textId="171ECD74" w:rsidR="00195B6A" w:rsidRPr="00F434FA" w:rsidRDefault="00195B6A" w:rsidP="00633D3F">
      <w:pPr>
        <w:spacing w:after="0" w:line="240" w:lineRule="auto"/>
        <w:ind w:right="-17" w:firstLine="709"/>
        <w:jc w:val="both"/>
        <w:rPr>
          <w:rFonts w:ascii="Times New Roman" w:hAnsi="Times New Roman"/>
          <w:sz w:val="28"/>
          <w:szCs w:val="28"/>
        </w:rPr>
      </w:pPr>
      <w:r w:rsidRPr="00F434FA">
        <w:rPr>
          <w:rFonts w:ascii="Times New Roman" w:hAnsi="Times New Roman"/>
          <w:sz w:val="28"/>
          <w:szCs w:val="28"/>
        </w:rPr>
        <w:t>- выполнение утвержденн</w:t>
      </w:r>
      <w:r w:rsidR="00935D6C" w:rsidRPr="00F434FA">
        <w:rPr>
          <w:rFonts w:ascii="Times New Roman" w:hAnsi="Times New Roman"/>
          <w:sz w:val="28"/>
          <w:szCs w:val="28"/>
        </w:rPr>
        <w:t>ого Плана</w:t>
      </w:r>
      <w:r w:rsidRPr="00F434FA">
        <w:rPr>
          <w:rFonts w:ascii="Times New Roman" w:hAnsi="Times New Roman"/>
          <w:sz w:val="28"/>
          <w:szCs w:val="28"/>
        </w:rPr>
        <w:t xml:space="preserve"> работы на 20</w:t>
      </w:r>
      <w:r w:rsidR="00B950B8">
        <w:rPr>
          <w:rFonts w:ascii="Times New Roman" w:hAnsi="Times New Roman"/>
          <w:sz w:val="28"/>
          <w:szCs w:val="28"/>
        </w:rPr>
        <w:t>2</w:t>
      </w:r>
      <w:r w:rsidR="00A36153">
        <w:rPr>
          <w:rFonts w:ascii="Times New Roman" w:hAnsi="Times New Roman"/>
          <w:sz w:val="28"/>
          <w:szCs w:val="28"/>
        </w:rPr>
        <w:t>4</w:t>
      </w:r>
      <w:r w:rsidR="00EA378E">
        <w:rPr>
          <w:rFonts w:ascii="Times New Roman" w:hAnsi="Times New Roman"/>
          <w:sz w:val="28"/>
          <w:szCs w:val="28"/>
        </w:rPr>
        <w:t xml:space="preserve"> </w:t>
      </w:r>
      <w:r w:rsidRPr="00F434FA">
        <w:rPr>
          <w:rFonts w:ascii="Times New Roman" w:hAnsi="Times New Roman"/>
          <w:sz w:val="28"/>
          <w:szCs w:val="28"/>
        </w:rPr>
        <w:t>год;</w:t>
      </w:r>
    </w:p>
    <w:p w14:paraId="7CCAB243" w14:textId="77777777" w:rsidR="00195B6A" w:rsidRPr="00F434FA" w:rsidRDefault="00195B6A" w:rsidP="00633D3F">
      <w:pPr>
        <w:spacing w:after="0" w:line="240" w:lineRule="auto"/>
        <w:ind w:right="-17" w:firstLine="709"/>
        <w:jc w:val="both"/>
        <w:rPr>
          <w:rFonts w:ascii="Times New Roman" w:hAnsi="Times New Roman"/>
          <w:sz w:val="28"/>
          <w:szCs w:val="28"/>
        </w:rPr>
      </w:pPr>
      <w:r w:rsidRPr="00F434FA">
        <w:rPr>
          <w:rFonts w:ascii="Times New Roman" w:hAnsi="Times New Roman"/>
          <w:sz w:val="28"/>
          <w:szCs w:val="28"/>
        </w:rPr>
        <w:t>- совершенствование кадровой политики;</w:t>
      </w:r>
    </w:p>
    <w:p w14:paraId="0725AF73" w14:textId="77777777" w:rsidR="00195B6A" w:rsidRPr="00F434FA" w:rsidRDefault="00195B6A" w:rsidP="00633D3F">
      <w:pPr>
        <w:spacing w:after="0" w:line="240" w:lineRule="auto"/>
        <w:ind w:right="-17" w:firstLine="709"/>
        <w:jc w:val="both"/>
        <w:rPr>
          <w:rFonts w:ascii="Times New Roman" w:hAnsi="Times New Roman"/>
          <w:sz w:val="28"/>
          <w:szCs w:val="28"/>
        </w:rPr>
      </w:pPr>
      <w:r w:rsidRPr="00F434FA">
        <w:rPr>
          <w:rFonts w:ascii="Times New Roman" w:hAnsi="Times New Roman"/>
          <w:sz w:val="28"/>
          <w:szCs w:val="28"/>
        </w:rPr>
        <w:t>- предупреждение коррупционных проявлений в контрольно-надзорной деятельности;</w:t>
      </w:r>
    </w:p>
    <w:p w14:paraId="4BC89309" w14:textId="77777777" w:rsidR="00195B6A" w:rsidRPr="00F434FA" w:rsidRDefault="00195B6A" w:rsidP="00633D3F">
      <w:pPr>
        <w:spacing w:after="0" w:line="240" w:lineRule="auto"/>
        <w:ind w:firstLine="709"/>
        <w:jc w:val="both"/>
        <w:rPr>
          <w:rFonts w:ascii="Times New Roman" w:hAnsi="Times New Roman"/>
          <w:color w:val="000000"/>
          <w:sz w:val="28"/>
          <w:szCs w:val="28"/>
        </w:rPr>
      </w:pPr>
      <w:r w:rsidRPr="00F434FA">
        <w:rPr>
          <w:rFonts w:ascii="Times New Roman" w:hAnsi="Times New Roman"/>
          <w:color w:val="000000"/>
          <w:sz w:val="28"/>
          <w:szCs w:val="28"/>
        </w:rPr>
        <w:t>- профессионально</w:t>
      </w:r>
      <w:r w:rsidR="00D0626A" w:rsidRPr="00F434FA">
        <w:rPr>
          <w:rFonts w:ascii="Times New Roman" w:hAnsi="Times New Roman"/>
          <w:color w:val="000000"/>
          <w:sz w:val="28"/>
          <w:szCs w:val="28"/>
        </w:rPr>
        <w:t>е</w:t>
      </w:r>
      <w:r w:rsidRPr="00F434FA">
        <w:rPr>
          <w:rFonts w:ascii="Times New Roman" w:hAnsi="Times New Roman"/>
          <w:color w:val="000000"/>
          <w:sz w:val="28"/>
          <w:szCs w:val="28"/>
        </w:rPr>
        <w:t xml:space="preserve"> обучени</w:t>
      </w:r>
      <w:r w:rsidR="00D0626A" w:rsidRPr="00F434FA">
        <w:rPr>
          <w:rFonts w:ascii="Times New Roman" w:hAnsi="Times New Roman"/>
          <w:color w:val="000000"/>
          <w:sz w:val="28"/>
          <w:szCs w:val="28"/>
        </w:rPr>
        <w:t>е</w:t>
      </w:r>
      <w:r w:rsidRPr="00F434FA">
        <w:rPr>
          <w:rFonts w:ascii="Times New Roman" w:hAnsi="Times New Roman"/>
          <w:color w:val="000000"/>
          <w:sz w:val="28"/>
          <w:szCs w:val="28"/>
        </w:rPr>
        <w:t xml:space="preserve"> и повышени</w:t>
      </w:r>
      <w:r w:rsidR="006C795A" w:rsidRPr="00F434FA">
        <w:rPr>
          <w:rFonts w:ascii="Times New Roman" w:hAnsi="Times New Roman"/>
          <w:color w:val="000000"/>
          <w:sz w:val="28"/>
          <w:szCs w:val="28"/>
        </w:rPr>
        <w:t>е</w:t>
      </w:r>
      <w:r w:rsidRPr="00F434FA">
        <w:rPr>
          <w:rFonts w:ascii="Times New Roman" w:hAnsi="Times New Roman"/>
          <w:color w:val="000000"/>
          <w:sz w:val="28"/>
          <w:szCs w:val="28"/>
        </w:rPr>
        <w:t xml:space="preserve"> квалификации инспекторского состава.</w:t>
      </w:r>
    </w:p>
    <w:p w14:paraId="68BDAC50" w14:textId="77777777" w:rsidR="00F77A1F" w:rsidRPr="00F434FA" w:rsidRDefault="00F77A1F" w:rsidP="00633D3F">
      <w:pPr>
        <w:spacing w:after="0" w:line="240" w:lineRule="auto"/>
        <w:ind w:firstLine="709"/>
        <w:jc w:val="both"/>
        <w:rPr>
          <w:rFonts w:ascii="Times New Roman" w:hAnsi="Times New Roman"/>
          <w:color w:val="000000"/>
          <w:sz w:val="28"/>
          <w:szCs w:val="28"/>
        </w:rPr>
      </w:pPr>
      <w:r w:rsidRPr="00F434FA">
        <w:rPr>
          <w:rFonts w:ascii="Times New Roman" w:hAnsi="Times New Roman"/>
          <w:color w:val="000000"/>
          <w:sz w:val="28"/>
          <w:szCs w:val="28"/>
        </w:rPr>
        <w:t>- работа по недопущению возникновения дебиторской задолженности;</w:t>
      </w:r>
    </w:p>
    <w:p w14:paraId="4F88766B" w14:textId="77777777" w:rsidR="00D53F10" w:rsidRPr="00F434FA" w:rsidRDefault="00F77A1F" w:rsidP="00633D3F">
      <w:pPr>
        <w:spacing w:after="0" w:line="240" w:lineRule="auto"/>
        <w:ind w:firstLine="709"/>
        <w:jc w:val="both"/>
        <w:rPr>
          <w:rFonts w:ascii="Times New Roman" w:hAnsi="Times New Roman"/>
          <w:color w:val="000000"/>
          <w:sz w:val="28"/>
          <w:szCs w:val="28"/>
        </w:rPr>
      </w:pPr>
      <w:r w:rsidRPr="00F434FA">
        <w:rPr>
          <w:rFonts w:ascii="Times New Roman" w:hAnsi="Times New Roman"/>
          <w:color w:val="000000"/>
          <w:sz w:val="28"/>
          <w:szCs w:val="28"/>
        </w:rPr>
        <w:t xml:space="preserve">- </w:t>
      </w:r>
      <w:r w:rsidR="00D53F10" w:rsidRPr="00F434FA">
        <w:rPr>
          <w:rFonts w:ascii="Times New Roman" w:hAnsi="Times New Roman"/>
          <w:color w:val="000000"/>
          <w:sz w:val="28"/>
          <w:szCs w:val="28"/>
        </w:rPr>
        <w:t>контроль за предоставлением</w:t>
      </w:r>
      <w:r w:rsidR="00717210">
        <w:rPr>
          <w:rFonts w:ascii="Times New Roman" w:hAnsi="Times New Roman"/>
          <w:color w:val="000000"/>
          <w:sz w:val="28"/>
          <w:szCs w:val="28"/>
        </w:rPr>
        <w:t xml:space="preserve"> организациями</w:t>
      </w:r>
      <w:r w:rsidR="00D53F10" w:rsidRPr="00F434FA">
        <w:rPr>
          <w:rFonts w:ascii="Times New Roman" w:hAnsi="Times New Roman"/>
          <w:color w:val="000000"/>
          <w:sz w:val="28"/>
          <w:szCs w:val="28"/>
        </w:rPr>
        <w:t xml:space="preserve"> отчетност</w:t>
      </w:r>
      <w:r w:rsidR="0068446C">
        <w:rPr>
          <w:rFonts w:ascii="Times New Roman" w:hAnsi="Times New Roman"/>
          <w:color w:val="000000"/>
          <w:sz w:val="28"/>
          <w:szCs w:val="28"/>
        </w:rPr>
        <w:t>и по производственному контролю</w:t>
      </w:r>
      <w:r w:rsidR="00D53F10" w:rsidRPr="00F434FA">
        <w:rPr>
          <w:rFonts w:ascii="Times New Roman" w:hAnsi="Times New Roman"/>
          <w:color w:val="000000"/>
          <w:sz w:val="28"/>
          <w:szCs w:val="28"/>
        </w:rPr>
        <w:t>.</w:t>
      </w:r>
    </w:p>
    <w:p w14:paraId="4133BC4A" w14:textId="77777777" w:rsidR="00633D3F" w:rsidRDefault="00633D3F" w:rsidP="00935D6C">
      <w:pPr>
        <w:spacing w:after="0" w:line="240" w:lineRule="auto"/>
        <w:rPr>
          <w:rFonts w:ascii="Times New Roman" w:eastAsia="Times New Roman" w:hAnsi="Times New Roman"/>
          <w:b/>
          <w:sz w:val="28"/>
          <w:szCs w:val="28"/>
        </w:rPr>
      </w:pPr>
    </w:p>
    <w:p w14:paraId="78CB3F6B" w14:textId="77777777" w:rsidR="00580C94" w:rsidRDefault="00195B6A" w:rsidP="00935D6C">
      <w:pPr>
        <w:spacing w:after="0" w:line="240" w:lineRule="auto"/>
        <w:rPr>
          <w:rFonts w:ascii="Times New Roman" w:eastAsia="Times New Roman" w:hAnsi="Times New Roman"/>
          <w:b/>
          <w:sz w:val="28"/>
          <w:szCs w:val="28"/>
        </w:rPr>
      </w:pPr>
      <w:r w:rsidRPr="00F434FA">
        <w:rPr>
          <w:rFonts w:ascii="Times New Roman" w:eastAsia="Times New Roman" w:hAnsi="Times New Roman"/>
          <w:b/>
          <w:sz w:val="28"/>
          <w:szCs w:val="28"/>
        </w:rPr>
        <w:t>Слайд</w:t>
      </w:r>
      <w:r w:rsidR="00115C2A" w:rsidRPr="00F434FA">
        <w:rPr>
          <w:rFonts w:ascii="Times New Roman" w:eastAsia="Times New Roman" w:hAnsi="Times New Roman"/>
          <w:b/>
          <w:sz w:val="28"/>
          <w:szCs w:val="28"/>
        </w:rPr>
        <w:t>1</w:t>
      </w:r>
      <w:r w:rsidR="008F727F">
        <w:rPr>
          <w:rFonts w:ascii="Times New Roman" w:eastAsia="Times New Roman" w:hAnsi="Times New Roman"/>
          <w:b/>
          <w:sz w:val="28"/>
          <w:szCs w:val="28"/>
        </w:rPr>
        <w:t>2</w:t>
      </w:r>
    </w:p>
    <w:p w14:paraId="284CD23A" w14:textId="77777777" w:rsidR="008F727F" w:rsidRDefault="008F727F" w:rsidP="00935D6C">
      <w:pPr>
        <w:spacing w:after="0" w:line="240" w:lineRule="auto"/>
        <w:rPr>
          <w:rFonts w:ascii="Times New Roman" w:eastAsia="Times New Roman" w:hAnsi="Times New Roman"/>
          <w:b/>
          <w:sz w:val="28"/>
          <w:szCs w:val="28"/>
        </w:rPr>
      </w:pPr>
    </w:p>
    <w:p w14:paraId="2629B358" w14:textId="77777777" w:rsidR="00717210" w:rsidRPr="00F434FA" w:rsidRDefault="00717210" w:rsidP="00935D6C">
      <w:pPr>
        <w:spacing w:after="0" w:line="240" w:lineRule="auto"/>
        <w:rPr>
          <w:rFonts w:ascii="Times New Roman" w:eastAsia="Times New Roman" w:hAnsi="Times New Roman"/>
          <w:b/>
          <w:sz w:val="28"/>
          <w:szCs w:val="28"/>
          <w:lang w:val="en-US"/>
        </w:rPr>
      </w:pPr>
      <w:r>
        <w:rPr>
          <w:rFonts w:ascii="Times New Roman" w:eastAsia="Times New Roman" w:hAnsi="Times New Roman"/>
          <w:b/>
          <w:sz w:val="28"/>
          <w:szCs w:val="28"/>
        </w:rPr>
        <w:t>Спасибо за в</w:t>
      </w:r>
      <w:r w:rsidR="007845D2">
        <w:rPr>
          <w:rFonts w:ascii="Times New Roman" w:eastAsia="Times New Roman" w:hAnsi="Times New Roman"/>
          <w:b/>
          <w:sz w:val="28"/>
          <w:szCs w:val="28"/>
        </w:rPr>
        <w:t>н</w:t>
      </w:r>
      <w:r>
        <w:rPr>
          <w:rFonts w:ascii="Times New Roman" w:eastAsia="Times New Roman" w:hAnsi="Times New Roman"/>
          <w:b/>
          <w:sz w:val="28"/>
          <w:szCs w:val="28"/>
        </w:rPr>
        <w:t>имание!</w:t>
      </w:r>
    </w:p>
    <w:sectPr w:rsidR="00717210" w:rsidRPr="00F434FA" w:rsidSect="00670F1F">
      <w:headerReference w:type="default" r:id="rId8"/>
      <w:pgSz w:w="11906" w:h="16838"/>
      <w:pgMar w:top="709" w:right="566" w:bottom="567" w:left="851" w:header="43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B421B" w14:textId="77777777" w:rsidR="00CE334C" w:rsidRDefault="00CE334C" w:rsidP="00F026AA">
      <w:pPr>
        <w:spacing w:after="0" w:line="240" w:lineRule="auto"/>
      </w:pPr>
      <w:r>
        <w:separator/>
      </w:r>
    </w:p>
  </w:endnote>
  <w:endnote w:type="continuationSeparator" w:id="0">
    <w:p w14:paraId="655A7E37" w14:textId="77777777" w:rsidR="00CE334C" w:rsidRDefault="00CE334C" w:rsidP="00F0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4F0FB" w14:textId="77777777" w:rsidR="00CE334C" w:rsidRDefault="00CE334C" w:rsidP="00F026AA">
      <w:pPr>
        <w:spacing w:after="0" w:line="240" w:lineRule="auto"/>
      </w:pPr>
      <w:r>
        <w:separator/>
      </w:r>
    </w:p>
  </w:footnote>
  <w:footnote w:type="continuationSeparator" w:id="0">
    <w:p w14:paraId="5CD4FF4D" w14:textId="77777777" w:rsidR="00CE334C" w:rsidRDefault="00CE334C" w:rsidP="00F0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B6DDE" w14:textId="77777777" w:rsidR="00580C94" w:rsidRPr="00F026AA" w:rsidRDefault="00A2685D">
    <w:pPr>
      <w:pStyle w:val="aa"/>
      <w:jc w:val="center"/>
      <w:rPr>
        <w:rFonts w:ascii="Times New Roman" w:hAnsi="Times New Roman"/>
      </w:rPr>
    </w:pPr>
    <w:r w:rsidRPr="00F026AA">
      <w:rPr>
        <w:rFonts w:ascii="Times New Roman" w:hAnsi="Times New Roman"/>
      </w:rPr>
      <w:fldChar w:fldCharType="begin"/>
    </w:r>
    <w:r w:rsidR="00580C94" w:rsidRPr="00F026AA">
      <w:rPr>
        <w:rFonts w:ascii="Times New Roman" w:hAnsi="Times New Roman"/>
      </w:rPr>
      <w:instrText>PAGE   \* MERGEFORMAT</w:instrText>
    </w:r>
    <w:r w:rsidRPr="00F026AA">
      <w:rPr>
        <w:rFonts w:ascii="Times New Roman" w:hAnsi="Times New Roman"/>
      </w:rPr>
      <w:fldChar w:fldCharType="separate"/>
    </w:r>
    <w:r w:rsidR="006D52A2">
      <w:rPr>
        <w:rFonts w:ascii="Times New Roman" w:hAnsi="Times New Roman"/>
        <w:noProof/>
      </w:rPr>
      <w:t>2</w:t>
    </w:r>
    <w:r w:rsidRPr="00F026AA">
      <w:rPr>
        <w:rFonts w:ascii="Times New Roman" w:hAnsi="Times New Roman"/>
      </w:rPr>
      <w:fldChar w:fldCharType="end"/>
    </w:r>
  </w:p>
  <w:p w14:paraId="25A2B564" w14:textId="77777777" w:rsidR="00580C94" w:rsidRDefault="00580C9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2B0"/>
    <w:multiLevelType w:val="hybridMultilevel"/>
    <w:tmpl w:val="3704E3F8"/>
    <w:lvl w:ilvl="0" w:tplc="5010CF3E">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031748A9"/>
    <w:multiLevelType w:val="multilevel"/>
    <w:tmpl w:val="6B5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33F2A"/>
    <w:multiLevelType w:val="hybridMultilevel"/>
    <w:tmpl w:val="FC7E21D4"/>
    <w:lvl w:ilvl="0" w:tplc="12465C70">
      <w:start w:val="1"/>
      <w:numFmt w:val="bullet"/>
      <w:lvlText w:val="-"/>
      <w:lvlJc w:val="left"/>
      <w:pPr>
        <w:tabs>
          <w:tab w:val="num" w:pos="720"/>
        </w:tabs>
        <w:ind w:left="720" w:hanging="360"/>
      </w:pPr>
      <w:rPr>
        <w:rFonts w:ascii="Times New Roman" w:hAnsi="Times New Roman" w:hint="default"/>
      </w:rPr>
    </w:lvl>
    <w:lvl w:ilvl="1" w:tplc="CD62AA10" w:tentative="1">
      <w:start w:val="1"/>
      <w:numFmt w:val="bullet"/>
      <w:lvlText w:val="-"/>
      <w:lvlJc w:val="left"/>
      <w:pPr>
        <w:tabs>
          <w:tab w:val="num" w:pos="1440"/>
        </w:tabs>
        <w:ind w:left="1440" w:hanging="360"/>
      </w:pPr>
      <w:rPr>
        <w:rFonts w:ascii="Times New Roman" w:hAnsi="Times New Roman" w:hint="default"/>
      </w:rPr>
    </w:lvl>
    <w:lvl w:ilvl="2" w:tplc="D92AB75A" w:tentative="1">
      <w:start w:val="1"/>
      <w:numFmt w:val="bullet"/>
      <w:lvlText w:val="-"/>
      <w:lvlJc w:val="left"/>
      <w:pPr>
        <w:tabs>
          <w:tab w:val="num" w:pos="2160"/>
        </w:tabs>
        <w:ind w:left="2160" w:hanging="360"/>
      </w:pPr>
      <w:rPr>
        <w:rFonts w:ascii="Times New Roman" w:hAnsi="Times New Roman" w:hint="default"/>
      </w:rPr>
    </w:lvl>
    <w:lvl w:ilvl="3" w:tplc="AAC0F336" w:tentative="1">
      <w:start w:val="1"/>
      <w:numFmt w:val="bullet"/>
      <w:lvlText w:val="-"/>
      <w:lvlJc w:val="left"/>
      <w:pPr>
        <w:tabs>
          <w:tab w:val="num" w:pos="2880"/>
        </w:tabs>
        <w:ind w:left="2880" w:hanging="360"/>
      </w:pPr>
      <w:rPr>
        <w:rFonts w:ascii="Times New Roman" w:hAnsi="Times New Roman" w:hint="default"/>
      </w:rPr>
    </w:lvl>
    <w:lvl w:ilvl="4" w:tplc="2222CF78" w:tentative="1">
      <w:start w:val="1"/>
      <w:numFmt w:val="bullet"/>
      <w:lvlText w:val="-"/>
      <w:lvlJc w:val="left"/>
      <w:pPr>
        <w:tabs>
          <w:tab w:val="num" w:pos="3600"/>
        </w:tabs>
        <w:ind w:left="3600" w:hanging="360"/>
      </w:pPr>
      <w:rPr>
        <w:rFonts w:ascii="Times New Roman" w:hAnsi="Times New Roman" w:hint="default"/>
      </w:rPr>
    </w:lvl>
    <w:lvl w:ilvl="5" w:tplc="C4242330" w:tentative="1">
      <w:start w:val="1"/>
      <w:numFmt w:val="bullet"/>
      <w:lvlText w:val="-"/>
      <w:lvlJc w:val="left"/>
      <w:pPr>
        <w:tabs>
          <w:tab w:val="num" w:pos="4320"/>
        </w:tabs>
        <w:ind w:left="4320" w:hanging="360"/>
      </w:pPr>
      <w:rPr>
        <w:rFonts w:ascii="Times New Roman" w:hAnsi="Times New Roman" w:hint="default"/>
      </w:rPr>
    </w:lvl>
    <w:lvl w:ilvl="6" w:tplc="73F045EC" w:tentative="1">
      <w:start w:val="1"/>
      <w:numFmt w:val="bullet"/>
      <w:lvlText w:val="-"/>
      <w:lvlJc w:val="left"/>
      <w:pPr>
        <w:tabs>
          <w:tab w:val="num" w:pos="5040"/>
        </w:tabs>
        <w:ind w:left="5040" w:hanging="360"/>
      </w:pPr>
      <w:rPr>
        <w:rFonts w:ascii="Times New Roman" w:hAnsi="Times New Roman" w:hint="default"/>
      </w:rPr>
    </w:lvl>
    <w:lvl w:ilvl="7" w:tplc="CEC4DDF4" w:tentative="1">
      <w:start w:val="1"/>
      <w:numFmt w:val="bullet"/>
      <w:lvlText w:val="-"/>
      <w:lvlJc w:val="left"/>
      <w:pPr>
        <w:tabs>
          <w:tab w:val="num" w:pos="5760"/>
        </w:tabs>
        <w:ind w:left="5760" w:hanging="360"/>
      </w:pPr>
      <w:rPr>
        <w:rFonts w:ascii="Times New Roman" w:hAnsi="Times New Roman" w:hint="default"/>
      </w:rPr>
    </w:lvl>
    <w:lvl w:ilvl="8" w:tplc="5BD677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68371E"/>
    <w:multiLevelType w:val="hybridMultilevel"/>
    <w:tmpl w:val="2DD0D15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BB7AFA"/>
    <w:multiLevelType w:val="hybridMultilevel"/>
    <w:tmpl w:val="B66AB4A2"/>
    <w:lvl w:ilvl="0" w:tplc="C2DC0950">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5" w15:restartNumberingAfterBreak="0">
    <w:nsid w:val="10065A7D"/>
    <w:multiLevelType w:val="hybridMultilevel"/>
    <w:tmpl w:val="01CEBB7A"/>
    <w:lvl w:ilvl="0" w:tplc="6D98F606">
      <w:start w:val="1"/>
      <w:numFmt w:val="bullet"/>
      <w:lvlText w:val="-"/>
      <w:lvlJc w:val="left"/>
      <w:pPr>
        <w:tabs>
          <w:tab w:val="num" w:pos="1800"/>
        </w:tabs>
        <w:ind w:left="1800"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E434CB"/>
    <w:multiLevelType w:val="hybridMultilevel"/>
    <w:tmpl w:val="154EC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C36BAA"/>
    <w:multiLevelType w:val="hybridMultilevel"/>
    <w:tmpl w:val="9EDCEC00"/>
    <w:lvl w:ilvl="0" w:tplc="03E837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1D0614EF"/>
    <w:multiLevelType w:val="hybridMultilevel"/>
    <w:tmpl w:val="9AFAEFB8"/>
    <w:lvl w:ilvl="0" w:tplc="1A823836">
      <w:start w:val="1"/>
      <w:numFmt w:val="bullet"/>
      <w:lvlText w:val="-"/>
      <w:lvlJc w:val="left"/>
      <w:pPr>
        <w:tabs>
          <w:tab w:val="num" w:pos="720"/>
        </w:tabs>
        <w:ind w:left="720" w:hanging="360"/>
      </w:pPr>
      <w:rPr>
        <w:rFonts w:ascii="Times New Roman" w:hAnsi="Times New Roman" w:hint="default"/>
      </w:rPr>
    </w:lvl>
    <w:lvl w:ilvl="1" w:tplc="C3F0454E" w:tentative="1">
      <w:start w:val="1"/>
      <w:numFmt w:val="bullet"/>
      <w:lvlText w:val="-"/>
      <w:lvlJc w:val="left"/>
      <w:pPr>
        <w:tabs>
          <w:tab w:val="num" w:pos="1440"/>
        </w:tabs>
        <w:ind w:left="1440" w:hanging="360"/>
      </w:pPr>
      <w:rPr>
        <w:rFonts w:ascii="Times New Roman" w:hAnsi="Times New Roman" w:hint="default"/>
      </w:rPr>
    </w:lvl>
    <w:lvl w:ilvl="2" w:tplc="4DC4E96C" w:tentative="1">
      <w:start w:val="1"/>
      <w:numFmt w:val="bullet"/>
      <w:lvlText w:val="-"/>
      <w:lvlJc w:val="left"/>
      <w:pPr>
        <w:tabs>
          <w:tab w:val="num" w:pos="2160"/>
        </w:tabs>
        <w:ind w:left="2160" w:hanging="360"/>
      </w:pPr>
      <w:rPr>
        <w:rFonts w:ascii="Times New Roman" w:hAnsi="Times New Roman" w:hint="default"/>
      </w:rPr>
    </w:lvl>
    <w:lvl w:ilvl="3" w:tplc="659CA9AC" w:tentative="1">
      <w:start w:val="1"/>
      <w:numFmt w:val="bullet"/>
      <w:lvlText w:val="-"/>
      <w:lvlJc w:val="left"/>
      <w:pPr>
        <w:tabs>
          <w:tab w:val="num" w:pos="2880"/>
        </w:tabs>
        <w:ind w:left="2880" w:hanging="360"/>
      </w:pPr>
      <w:rPr>
        <w:rFonts w:ascii="Times New Roman" w:hAnsi="Times New Roman" w:hint="default"/>
      </w:rPr>
    </w:lvl>
    <w:lvl w:ilvl="4" w:tplc="C0286AA0" w:tentative="1">
      <w:start w:val="1"/>
      <w:numFmt w:val="bullet"/>
      <w:lvlText w:val="-"/>
      <w:lvlJc w:val="left"/>
      <w:pPr>
        <w:tabs>
          <w:tab w:val="num" w:pos="3600"/>
        </w:tabs>
        <w:ind w:left="3600" w:hanging="360"/>
      </w:pPr>
      <w:rPr>
        <w:rFonts w:ascii="Times New Roman" w:hAnsi="Times New Roman" w:hint="default"/>
      </w:rPr>
    </w:lvl>
    <w:lvl w:ilvl="5" w:tplc="F80C940A" w:tentative="1">
      <w:start w:val="1"/>
      <w:numFmt w:val="bullet"/>
      <w:lvlText w:val="-"/>
      <w:lvlJc w:val="left"/>
      <w:pPr>
        <w:tabs>
          <w:tab w:val="num" w:pos="4320"/>
        </w:tabs>
        <w:ind w:left="4320" w:hanging="360"/>
      </w:pPr>
      <w:rPr>
        <w:rFonts w:ascii="Times New Roman" w:hAnsi="Times New Roman" w:hint="default"/>
      </w:rPr>
    </w:lvl>
    <w:lvl w:ilvl="6" w:tplc="EF50551A" w:tentative="1">
      <w:start w:val="1"/>
      <w:numFmt w:val="bullet"/>
      <w:lvlText w:val="-"/>
      <w:lvlJc w:val="left"/>
      <w:pPr>
        <w:tabs>
          <w:tab w:val="num" w:pos="5040"/>
        </w:tabs>
        <w:ind w:left="5040" w:hanging="360"/>
      </w:pPr>
      <w:rPr>
        <w:rFonts w:ascii="Times New Roman" w:hAnsi="Times New Roman" w:hint="default"/>
      </w:rPr>
    </w:lvl>
    <w:lvl w:ilvl="7" w:tplc="51848776" w:tentative="1">
      <w:start w:val="1"/>
      <w:numFmt w:val="bullet"/>
      <w:lvlText w:val="-"/>
      <w:lvlJc w:val="left"/>
      <w:pPr>
        <w:tabs>
          <w:tab w:val="num" w:pos="5760"/>
        </w:tabs>
        <w:ind w:left="5760" w:hanging="360"/>
      </w:pPr>
      <w:rPr>
        <w:rFonts w:ascii="Times New Roman" w:hAnsi="Times New Roman" w:hint="default"/>
      </w:rPr>
    </w:lvl>
    <w:lvl w:ilvl="8" w:tplc="406CDBB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026E6B"/>
    <w:multiLevelType w:val="hybridMultilevel"/>
    <w:tmpl w:val="965E4196"/>
    <w:lvl w:ilvl="0" w:tplc="A8682C9A">
      <w:start w:val="1"/>
      <w:numFmt w:val="decimal"/>
      <w:lvlText w:val="%1."/>
      <w:lvlJc w:val="left"/>
      <w:pPr>
        <w:ind w:left="1068" w:hanging="360"/>
      </w:pPr>
      <w:rPr>
        <w:rFonts w:eastAsia="Times New Roman" w:cs="Times New Roman" w:hint="default"/>
        <w:b w:val="0"/>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1F036FF0"/>
    <w:multiLevelType w:val="hybridMultilevel"/>
    <w:tmpl w:val="26D0695E"/>
    <w:lvl w:ilvl="0" w:tplc="7D4074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F472469"/>
    <w:multiLevelType w:val="hybridMultilevel"/>
    <w:tmpl w:val="156E9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506BD5"/>
    <w:multiLevelType w:val="hybridMultilevel"/>
    <w:tmpl w:val="1744E0D0"/>
    <w:lvl w:ilvl="0" w:tplc="2F788B10">
      <w:start w:val="1"/>
      <w:numFmt w:val="bullet"/>
      <w:lvlText w:val="-"/>
      <w:lvlJc w:val="left"/>
      <w:pPr>
        <w:tabs>
          <w:tab w:val="num" w:pos="720"/>
        </w:tabs>
        <w:ind w:left="720" w:hanging="360"/>
      </w:pPr>
      <w:rPr>
        <w:rFonts w:ascii="Times New Roman" w:hAnsi="Times New Roman" w:hint="default"/>
      </w:rPr>
    </w:lvl>
    <w:lvl w:ilvl="1" w:tplc="6AC0B976" w:tentative="1">
      <w:start w:val="1"/>
      <w:numFmt w:val="bullet"/>
      <w:lvlText w:val="-"/>
      <w:lvlJc w:val="left"/>
      <w:pPr>
        <w:tabs>
          <w:tab w:val="num" w:pos="1440"/>
        </w:tabs>
        <w:ind w:left="1440" w:hanging="360"/>
      </w:pPr>
      <w:rPr>
        <w:rFonts w:ascii="Times New Roman" w:hAnsi="Times New Roman" w:hint="default"/>
      </w:rPr>
    </w:lvl>
    <w:lvl w:ilvl="2" w:tplc="62E6B15C" w:tentative="1">
      <w:start w:val="1"/>
      <w:numFmt w:val="bullet"/>
      <w:lvlText w:val="-"/>
      <w:lvlJc w:val="left"/>
      <w:pPr>
        <w:tabs>
          <w:tab w:val="num" w:pos="2160"/>
        </w:tabs>
        <w:ind w:left="2160" w:hanging="360"/>
      </w:pPr>
      <w:rPr>
        <w:rFonts w:ascii="Times New Roman" w:hAnsi="Times New Roman" w:hint="default"/>
      </w:rPr>
    </w:lvl>
    <w:lvl w:ilvl="3" w:tplc="BB46E7F0" w:tentative="1">
      <w:start w:val="1"/>
      <w:numFmt w:val="bullet"/>
      <w:lvlText w:val="-"/>
      <w:lvlJc w:val="left"/>
      <w:pPr>
        <w:tabs>
          <w:tab w:val="num" w:pos="2880"/>
        </w:tabs>
        <w:ind w:left="2880" w:hanging="360"/>
      </w:pPr>
      <w:rPr>
        <w:rFonts w:ascii="Times New Roman" w:hAnsi="Times New Roman" w:hint="default"/>
      </w:rPr>
    </w:lvl>
    <w:lvl w:ilvl="4" w:tplc="88D24392" w:tentative="1">
      <w:start w:val="1"/>
      <w:numFmt w:val="bullet"/>
      <w:lvlText w:val="-"/>
      <w:lvlJc w:val="left"/>
      <w:pPr>
        <w:tabs>
          <w:tab w:val="num" w:pos="3600"/>
        </w:tabs>
        <w:ind w:left="3600" w:hanging="360"/>
      </w:pPr>
      <w:rPr>
        <w:rFonts w:ascii="Times New Roman" w:hAnsi="Times New Roman" w:hint="default"/>
      </w:rPr>
    </w:lvl>
    <w:lvl w:ilvl="5" w:tplc="CCE03416" w:tentative="1">
      <w:start w:val="1"/>
      <w:numFmt w:val="bullet"/>
      <w:lvlText w:val="-"/>
      <w:lvlJc w:val="left"/>
      <w:pPr>
        <w:tabs>
          <w:tab w:val="num" w:pos="4320"/>
        </w:tabs>
        <w:ind w:left="4320" w:hanging="360"/>
      </w:pPr>
      <w:rPr>
        <w:rFonts w:ascii="Times New Roman" w:hAnsi="Times New Roman" w:hint="default"/>
      </w:rPr>
    </w:lvl>
    <w:lvl w:ilvl="6" w:tplc="B33692BA" w:tentative="1">
      <w:start w:val="1"/>
      <w:numFmt w:val="bullet"/>
      <w:lvlText w:val="-"/>
      <w:lvlJc w:val="left"/>
      <w:pPr>
        <w:tabs>
          <w:tab w:val="num" w:pos="5040"/>
        </w:tabs>
        <w:ind w:left="5040" w:hanging="360"/>
      </w:pPr>
      <w:rPr>
        <w:rFonts w:ascii="Times New Roman" w:hAnsi="Times New Roman" w:hint="default"/>
      </w:rPr>
    </w:lvl>
    <w:lvl w:ilvl="7" w:tplc="82E033D4" w:tentative="1">
      <w:start w:val="1"/>
      <w:numFmt w:val="bullet"/>
      <w:lvlText w:val="-"/>
      <w:lvlJc w:val="left"/>
      <w:pPr>
        <w:tabs>
          <w:tab w:val="num" w:pos="5760"/>
        </w:tabs>
        <w:ind w:left="5760" w:hanging="360"/>
      </w:pPr>
      <w:rPr>
        <w:rFonts w:ascii="Times New Roman" w:hAnsi="Times New Roman" w:hint="default"/>
      </w:rPr>
    </w:lvl>
    <w:lvl w:ilvl="8" w:tplc="C86EB94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EF1D7B"/>
    <w:multiLevelType w:val="hybridMultilevel"/>
    <w:tmpl w:val="8026A3EA"/>
    <w:lvl w:ilvl="0" w:tplc="C204C38A">
      <w:start w:val="1"/>
      <w:numFmt w:val="bullet"/>
      <w:lvlText w:val="-"/>
      <w:lvlJc w:val="left"/>
      <w:pPr>
        <w:tabs>
          <w:tab w:val="num" w:pos="720"/>
        </w:tabs>
        <w:ind w:left="720" w:hanging="360"/>
      </w:pPr>
      <w:rPr>
        <w:rFonts w:ascii="Times New Roman" w:hAnsi="Times New Roman" w:hint="default"/>
      </w:rPr>
    </w:lvl>
    <w:lvl w:ilvl="1" w:tplc="2FA423E6" w:tentative="1">
      <w:start w:val="1"/>
      <w:numFmt w:val="bullet"/>
      <w:lvlText w:val="-"/>
      <w:lvlJc w:val="left"/>
      <w:pPr>
        <w:tabs>
          <w:tab w:val="num" w:pos="1440"/>
        </w:tabs>
        <w:ind w:left="1440" w:hanging="360"/>
      </w:pPr>
      <w:rPr>
        <w:rFonts w:ascii="Times New Roman" w:hAnsi="Times New Roman" w:hint="default"/>
      </w:rPr>
    </w:lvl>
    <w:lvl w:ilvl="2" w:tplc="85AEEC84" w:tentative="1">
      <w:start w:val="1"/>
      <w:numFmt w:val="bullet"/>
      <w:lvlText w:val="-"/>
      <w:lvlJc w:val="left"/>
      <w:pPr>
        <w:tabs>
          <w:tab w:val="num" w:pos="2160"/>
        </w:tabs>
        <w:ind w:left="2160" w:hanging="360"/>
      </w:pPr>
      <w:rPr>
        <w:rFonts w:ascii="Times New Roman" w:hAnsi="Times New Roman" w:hint="default"/>
      </w:rPr>
    </w:lvl>
    <w:lvl w:ilvl="3" w:tplc="2BB4E252" w:tentative="1">
      <w:start w:val="1"/>
      <w:numFmt w:val="bullet"/>
      <w:lvlText w:val="-"/>
      <w:lvlJc w:val="left"/>
      <w:pPr>
        <w:tabs>
          <w:tab w:val="num" w:pos="2880"/>
        </w:tabs>
        <w:ind w:left="2880" w:hanging="360"/>
      </w:pPr>
      <w:rPr>
        <w:rFonts w:ascii="Times New Roman" w:hAnsi="Times New Roman" w:hint="default"/>
      </w:rPr>
    </w:lvl>
    <w:lvl w:ilvl="4" w:tplc="02780D02" w:tentative="1">
      <w:start w:val="1"/>
      <w:numFmt w:val="bullet"/>
      <w:lvlText w:val="-"/>
      <w:lvlJc w:val="left"/>
      <w:pPr>
        <w:tabs>
          <w:tab w:val="num" w:pos="3600"/>
        </w:tabs>
        <w:ind w:left="3600" w:hanging="360"/>
      </w:pPr>
      <w:rPr>
        <w:rFonts w:ascii="Times New Roman" w:hAnsi="Times New Roman" w:hint="default"/>
      </w:rPr>
    </w:lvl>
    <w:lvl w:ilvl="5" w:tplc="40D45674" w:tentative="1">
      <w:start w:val="1"/>
      <w:numFmt w:val="bullet"/>
      <w:lvlText w:val="-"/>
      <w:lvlJc w:val="left"/>
      <w:pPr>
        <w:tabs>
          <w:tab w:val="num" w:pos="4320"/>
        </w:tabs>
        <w:ind w:left="4320" w:hanging="360"/>
      </w:pPr>
      <w:rPr>
        <w:rFonts w:ascii="Times New Roman" w:hAnsi="Times New Roman" w:hint="default"/>
      </w:rPr>
    </w:lvl>
    <w:lvl w:ilvl="6" w:tplc="FEF49886" w:tentative="1">
      <w:start w:val="1"/>
      <w:numFmt w:val="bullet"/>
      <w:lvlText w:val="-"/>
      <w:lvlJc w:val="left"/>
      <w:pPr>
        <w:tabs>
          <w:tab w:val="num" w:pos="5040"/>
        </w:tabs>
        <w:ind w:left="5040" w:hanging="360"/>
      </w:pPr>
      <w:rPr>
        <w:rFonts w:ascii="Times New Roman" w:hAnsi="Times New Roman" w:hint="default"/>
      </w:rPr>
    </w:lvl>
    <w:lvl w:ilvl="7" w:tplc="CF0ECB32" w:tentative="1">
      <w:start w:val="1"/>
      <w:numFmt w:val="bullet"/>
      <w:lvlText w:val="-"/>
      <w:lvlJc w:val="left"/>
      <w:pPr>
        <w:tabs>
          <w:tab w:val="num" w:pos="5760"/>
        </w:tabs>
        <w:ind w:left="5760" w:hanging="360"/>
      </w:pPr>
      <w:rPr>
        <w:rFonts w:ascii="Times New Roman" w:hAnsi="Times New Roman" w:hint="default"/>
      </w:rPr>
    </w:lvl>
    <w:lvl w:ilvl="8" w:tplc="D92644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CCF4144"/>
    <w:multiLevelType w:val="hybridMultilevel"/>
    <w:tmpl w:val="4C329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7086556"/>
    <w:multiLevelType w:val="hybridMultilevel"/>
    <w:tmpl w:val="7F48719C"/>
    <w:lvl w:ilvl="0" w:tplc="05B08F2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15:restartNumberingAfterBreak="0">
    <w:nsid w:val="384A25D2"/>
    <w:multiLevelType w:val="hybridMultilevel"/>
    <w:tmpl w:val="5D1C5468"/>
    <w:lvl w:ilvl="0" w:tplc="AFE6795C">
      <w:start w:val="1"/>
      <w:numFmt w:val="bullet"/>
      <w:lvlText w:val=""/>
      <w:lvlJc w:val="left"/>
      <w:pPr>
        <w:tabs>
          <w:tab w:val="num" w:pos="2322"/>
        </w:tabs>
        <w:ind w:left="2322"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17" w15:restartNumberingAfterBreak="0">
    <w:nsid w:val="3FA67E35"/>
    <w:multiLevelType w:val="hybridMultilevel"/>
    <w:tmpl w:val="736C8A4E"/>
    <w:lvl w:ilvl="0" w:tplc="5616E50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15:restartNumberingAfterBreak="0">
    <w:nsid w:val="428D5555"/>
    <w:multiLevelType w:val="hybridMultilevel"/>
    <w:tmpl w:val="A0CA01E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45D30308"/>
    <w:multiLevelType w:val="hybridMultilevel"/>
    <w:tmpl w:val="E14A80E8"/>
    <w:lvl w:ilvl="0" w:tplc="557010CC">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AAD0D62"/>
    <w:multiLevelType w:val="hybridMultilevel"/>
    <w:tmpl w:val="0F663C3E"/>
    <w:lvl w:ilvl="0" w:tplc="27F2FA4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4E486A3A"/>
    <w:multiLevelType w:val="hybridMultilevel"/>
    <w:tmpl w:val="1A58E648"/>
    <w:lvl w:ilvl="0" w:tplc="1E4E08CE">
      <w:start w:val="1"/>
      <w:numFmt w:val="bullet"/>
      <w:lvlText w:val="-"/>
      <w:lvlJc w:val="left"/>
      <w:pPr>
        <w:tabs>
          <w:tab w:val="num" w:pos="720"/>
        </w:tabs>
        <w:ind w:left="720" w:hanging="360"/>
      </w:pPr>
      <w:rPr>
        <w:rFonts w:ascii="Times New Roman" w:hAnsi="Times New Roman" w:hint="default"/>
      </w:rPr>
    </w:lvl>
    <w:lvl w:ilvl="1" w:tplc="480676C0" w:tentative="1">
      <w:start w:val="1"/>
      <w:numFmt w:val="bullet"/>
      <w:lvlText w:val="-"/>
      <w:lvlJc w:val="left"/>
      <w:pPr>
        <w:tabs>
          <w:tab w:val="num" w:pos="1440"/>
        </w:tabs>
        <w:ind w:left="1440" w:hanging="360"/>
      </w:pPr>
      <w:rPr>
        <w:rFonts w:ascii="Times New Roman" w:hAnsi="Times New Roman" w:hint="default"/>
      </w:rPr>
    </w:lvl>
    <w:lvl w:ilvl="2" w:tplc="2B48F3BC" w:tentative="1">
      <w:start w:val="1"/>
      <w:numFmt w:val="bullet"/>
      <w:lvlText w:val="-"/>
      <w:lvlJc w:val="left"/>
      <w:pPr>
        <w:tabs>
          <w:tab w:val="num" w:pos="2160"/>
        </w:tabs>
        <w:ind w:left="2160" w:hanging="360"/>
      </w:pPr>
      <w:rPr>
        <w:rFonts w:ascii="Times New Roman" w:hAnsi="Times New Roman" w:hint="default"/>
      </w:rPr>
    </w:lvl>
    <w:lvl w:ilvl="3" w:tplc="1F684A04" w:tentative="1">
      <w:start w:val="1"/>
      <w:numFmt w:val="bullet"/>
      <w:lvlText w:val="-"/>
      <w:lvlJc w:val="left"/>
      <w:pPr>
        <w:tabs>
          <w:tab w:val="num" w:pos="2880"/>
        </w:tabs>
        <w:ind w:left="2880" w:hanging="360"/>
      </w:pPr>
      <w:rPr>
        <w:rFonts w:ascii="Times New Roman" w:hAnsi="Times New Roman" w:hint="default"/>
      </w:rPr>
    </w:lvl>
    <w:lvl w:ilvl="4" w:tplc="EB001C46" w:tentative="1">
      <w:start w:val="1"/>
      <w:numFmt w:val="bullet"/>
      <w:lvlText w:val="-"/>
      <w:lvlJc w:val="left"/>
      <w:pPr>
        <w:tabs>
          <w:tab w:val="num" w:pos="3600"/>
        </w:tabs>
        <w:ind w:left="3600" w:hanging="360"/>
      </w:pPr>
      <w:rPr>
        <w:rFonts w:ascii="Times New Roman" w:hAnsi="Times New Roman" w:hint="default"/>
      </w:rPr>
    </w:lvl>
    <w:lvl w:ilvl="5" w:tplc="02527FAA" w:tentative="1">
      <w:start w:val="1"/>
      <w:numFmt w:val="bullet"/>
      <w:lvlText w:val="-"/>
      <w:lvlJc w:val="left"/>
      <w:pPr>
        <w:tabs>
          <w:tab w:val="num" w:pos="4320"/>
        </w:tabs>
        <w:ind w:left="4320" w:hanging="360"/>
      </w:pPr>
      <w:rPr>
        <w:rFonts w:ascii="Times New Roman" w:hAnsi="Times New Roman" w:hint="default"/>
      </w:rPr>
    </w:lvl>
    <w:lvl w:ilvl="6" w:tplc="1AAC9592" w:tentative="1">
      <w:start w:val="1"/>
      <w:numFmt w:val="bullet"/>
      <w:lvlText w:val="-"/>
      <w:lvlJc w:val="left"/>
      <w:pPr>
        <w:tabs>
          <w:tab w:val="num" w:pos="5040"/>
        </w:tabs>
        <w:ind w:left="5040" w:hanging="360"/>
      </w:pPr>
      <w:rPr>
        <w:rFonts w:ascii="Times New Roman" w:hAnsi="Times New Roman" w:hint="default"/>
      </w:rPr>
    </w:lvl>
    <w:lvl w:ilvl="7" w:tplc="7F9C1C9E" w:tentative="1">
      <w:start w:val="1"/>
      <w:numFmt w:val="bullet"/>
      <w:lvlText w:val="-"/>
      <w:lvlJc w:val="left"/>
      <w:pPr>
        <w:tabs>
          <w:tab w:val="num" w:pos="5760"/>
        </w:tabs>
        <w:ind w:left="5760" w:hanging="360"/>
      </w:pPr>
      <w:rPr>
        <w:rFonts w:ascii="Times New Roman" w:hAnsi="Times New Roman" w:hint="default"/>
      </w:rPr>
    </w:lvl>
    <w:lvl w:ilvl="8" w:tplc="3E3ABB5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525235E"/>
    <w:multiLevelType w:val="hybridMultilevel"/>
    <w:tmpl w:val="28B03BE2"/>
    <w:lvl w:ilvl="0" w:tplc="B0B82ED8">
      <w:start w:val="1"/>
      <w:numFmt w:val="bullet"/>
      <w:lvlText w:val="-"/>
      <w:lvlJc w:val="left"/>
      <w:pPr>
        <w:tabs>
          <w:tab w:val="num" w:pos="720"/>
        </w:tabs>
        <w:ind w:left="720" w:hanging="360"/>
      </w:pPr>
      <w:rPr>
        <w:rFonts w:ascii="Times New Roman" w:hAnsi="Times New Roman" w:hint="default"/>
      </w:rPr>
    </w:lvl>
    <w:lvl w:ilvl="1" w:tplc="58E855BA" w:tentative="1">
      <w:start w:val="1"/>
      <w:numFmt w:val="bullet"/>
      <w:lvlText w:val="-"/>
      <w:lvlJc w:val="left"/>
      <w:pPr>
        <w:tabs>
          <w:tab w:val="num" w:pos="1440"/>
        </w:tabs>
        <w:ind w:left="1440" w:hanging="360"/>
      </w:pPr>
      <w:rPr>
        <w:rFonts w:ascii="Times New Roman" w:hAnsi="Times New Roman" w:hint="default"/>
      </w:rPr>
    </w:lvl>
    <w:lvl w:ilvl="2" w:tplc="342CC32E" w:tentative="1">
      <w:start w:val="1"/>
      <w:numFmt w:val="bullet"/>
      <w:lvlText w:val="-"/>
      <w:lvlJc w:val="left"/>
      <w:pPr>
        <w:tabs>
          <w:tab w:val="num" w:pos="2160"/>
        </w:tabs>
        <w:ind w:left="2160" w:hanging="360"/>
      </w:pPr>
      <w:rPr>
        <w:rFonts w:ascii="Times New Roman" w:hAnsi="Times New Roman" w:hint="default"/>
      </w:rPr>
    </w:lvl>
    <w:lvl w:ilvl="3" w:tplc="6A1C318A" w:tentative="1">
      <w:start w:val="1"/>
      <w:numFmt w:val="bullet"/>
      <w:lvlText w:val="-"/>
      <w:lvlJc w:val="left"/>
      <w:pPr>
        <w:tabs>
          <w:tab w:val="num" w:pos="2880"/>
        </w:tabs>
        <w:ind w:left="2880" w:hanging="360"/>
      </w:pPr>
      <w:rPr>
        <w:rFonts w:ascii="Times New Roman" w:hAnsi="Times New Roman" w:hint="default"/>
      </w:rPr>
    </w:lvl>
    <w:lvl w:ilvl="4" w:tplc="C5165722" w:tentative="1">
      <w:start w:val="1"/>
      <w:numFmt w:val="bullet"/>
      <w:lvlText w:val="-"/>
      <w:lvlJc w:val="left"/>
      <w:pPr>
        <w:tabs>
          <w:tab w:val="num" w:pos="3600"/>
        </w:tabs>
        <w:ind w:left="3600" w:hanging="360"/>
      </w:pPr>
      <w:rPr>
        <w:rFonts w:ascii="Times New Roman" w:hAnsi="Times New Roman" w:hint="default"/>
      </w:rPr>
    </w:lvl>
    <w:lvl w:ilvl="5" w:tplc="45C04D8C" w:tentative="1">
      <w:start w:val="1"/>
      <w:numFmt w:val="bullet"/>
      <w:lvlText w:val="-"/>
      <w:lvlJc w:val="left"/>
      <w:pPr>
        <w:tabs>
          <w:tab w:val="num" w:pos="4320"/>
        </w:tabs>
        <w:ind w:left="4320" w:hanging="360"/>
      </w:pPr>
      <w:rPr>
        <w:rFonts w:ascii="Times New Roman" w:hAnsi="Times New Roman" w:hint="default"/>
      </w:rPr>
    </w:lvl>
    <w:lvl w:ilvl="6" w:tplc="6CFEC678" w:tentative="1">
      <w:start w:val="1"/>
      <w:numFmt w:val="bullet"/>
      <w:lvlText w:val="-"/>
      <w:lvlJc w:val="left"/>
      <w:pPr>
        <w:tabs>
          <w:tab w:val="num" w:pos="5040"/>
        </w:tabs>
        <w:ind w:left="5040" w:hanging="360"/>
      </w:pPr>
      <w:rPr>
        <w:rFonts w:ascii="Times New Roman" w:hAnsi="Times New Roman" w:hint="default"/>
      </w:rPr>
    </w:lvl>
    <w:lvl w:ilvl="7" w:tplc="8C5639E8" w:tentative="1">
      <w:start w:val="1"/>
      <w:numFmt w:val="bullet"/>
      <w:lvlText w:val="-"/>
      <w:lvlJc w:val="left"/>
      <w:pPr>
        <w:tabs>
          <w:tab w:val="num" w:pos="5760"/>
        </w:tabs>
        <w:ind w:left="5760" w:hanging="360"/>
      </w:pPr>
      <w:rPr>
        <w:rFonts w:ascii="Times New Roman" w:hAnsi="Times New Roman" w:hint="default"/>
      </w:rPr>
    </w:lvl>
    <w:lvl w:ilvl="8" w:tplc="D616BF3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99570F2"/>
    <w:multiLevelType w:val="hybridMultilevel"/>
    <w:tmpl w:val="631C7D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058613D"/>
    <w:multiLevelType w:val="hybridMultilevel"/>
    <w:tmpl w:val="8BFE1B38"/>
    <w:lvl w:ilvl="0" w:tplc="9000C18C">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29378F0"/>
    <w:multiLevelType w:val="hybridMultilevel"/>
    <w:tmpl w:val="4BC63F7C"/>
    <w:lvl w:ilvl="0" w:tplc="664A95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63021F19"/>
    <w:multiLevelType w:val="hybridMultilevel"/>
    <w:tmpl w:val="9EF470DE"/>
    <w:lvl w:ilvl="0" w:tplc="AFE6795C">
      <w:start w:val="1"/>
      <w:numFmt w:val="bullet"/>
      <w:lvlText w:val=""/>
      <w:lvlJc w:val="left"/>
      <w:pPr>
        <w:tabs>
          <w:tab w:val="num" w:pos="1622"/>
        </w:tabs>
        <w:ind w:left="16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63F6B"/>
    <w:multiLevelType w:val="hybridMultilevel"/>
    <w:tmpl w:val="E0301042"/>
    <w:lvl w:ilvl="0" w:tplc="40D4670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6DDF63DB"/>
    <w:multiLevelType w:val="hybridMultilevel"/>
    <w:tmpl w:val="7A940518"/>
    <w:lvl w:ilvl="0" w:tplc="07B6398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15:restartNumberingAfterBreak="0">
    <w:nsid w:val="7420486D"/>
    <w:multiLevelType w:val="hybridMultilevel"/>
    <w:tmpl w:val="690A0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361244"/>
    <w:multiLevelType w:val="hybridMultilevel"/>
    <w:tmpl w:val="4420E272"/>
    <w:lvl w:ilvl="0" w:tplc="06EE3D18">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31" w15:restartNumberingAfterBreak="0">
    <w:nsid w:val="7A6B2A7A"/>
    <w:multiLevelType w:val="hybridMultilevel"/>
    <w:tmpl w:val="B66AB4A2"/>
    <w:lvl w:ilvl="0" w:tplc="C2DC09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15:restartNumberingAfterBreak="0">
    <w:nsid w:val="7B2E5DF2"/>
    <w:multiLevelType w:val="hybridMultilevel"/>
    <w:tmpl w:val="36DC01D2"/>
    <w:lvl w:ilvl="0" w:tplc="C2B4FB0A">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7E277902"/>
    <w:multiLevelType w:val="hybridMultilevel"/>
    <w:tmpl w:val="3972125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1"/>
  </w:num>
  <w:num w:numId="2">
    <w:abstractNumId w:val="28"/>
  </w:num>
  <w:num w:numId="3">
    <w:abstractNumId w:val="9"/>
  </w:num>
  <w:num w:numId="4">
    <w:abstractNumId w:val="5"/>
  </w:num>
  <w:num w:numId="5">
    <w:abstractNumId w:val="21"/>
  </w:num>
  <w:num w:numId="6">
    <w:abstractNumId w:val="22"/>
  </w:num>
  <w:num w:numId="7">
    <w:abstractNumId w:val="12"/>
  </w:num>
  <w:num w:numId="8">
    <w:abstractNumId w:val="8"/>
  </w:num>
  <w:num w:numId="9">
    <w:abstractNumId w:val="2"/>
  </w:num>
  <w:num w:numId="10">
    <w:abstractNumId w:val="13"/>
  </w:num>
  <w:num w:numId="11">
    <w:abstractNumId w:val="29"/>
  </w:num>
  <w:num w:numId="12">
    <w:abstractNumId w:val="33"/>
  </w:num>
  <w:num w:numId="13">
    <w:abstractNumId w:val="20"/>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3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0"/>
  </w:num>
  <w:num w:numId="23">
    <w:abstractNumId w:val="15"/>
  </w:num>
  <w:num w:numId="24">
    <w:abstractNumId w:val="3"/>
  </w:num>
  <w:num w:numId="25">
    <w:abstractNumId w:val="30"/>
  </w:num>
  <w:num w:numId="26">
    <w:abstractNumId w:val="2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1"/>
  </w:num>
  <w:num w:numId="31">
    <w:abstractNumId w:val="6"/>
  </w:num>
  <w:num w:numId="32">
    <w:abstractNumId w:val="24"/>
  </w:num>
  <w:num w:numId="33">
    <w:abstractNumId w:val="19"/>
  </w:num>
  <w:num w:numId="34">
    <w:abstractNumId w:val="26"/>
  </w:num>
  <w:num w:numId="35">
    <w:abstractNumId w:val="16"/>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7F60"/>
    <w:rsid w:val="00013087"/>
    <w:rsid w:val="00014242"/>
    <w:rsid w:val="00025798"/>
    <w:rsid w:val="000467A7"/>
    <w:rsid w:val="000474A5"/>
    <w:rsid w:val="0005471B"/>
    <w:rsid w:val="00060A60"/>
    <w:rsid w:val="000728B8"/>
    <w:rsid w:val="00081D1E"/>
    <w:rsid w:val="000842D6"/>
    <w:rsid w:val="000972D4"/>
    <w:rsid w:val="000B32AF"/>
    <w:rsid w:val="000B4B9D"/>
    <w:rsid w:val="000B4EA1"/>
    <w:rsid w:val="000C4559"/>
    <w:rsid w:val="000C7F7A"/>
    <w:rsid w:val="000D0BA8"/>
    <w:rsid w:val="000D0BDA"/>
    <w:rsid w:val="000D4EAF"/>
    <w:rsid w:val="000D5E50"/>
    <w:rsid w:val="000E1207"/>
    <w:rsid w:val="000E1FDB"/>
    <w:rsid w:val="000E202D"/>
    <w:rsid w:val="000E7117"/>
    <w:rsid w:val="000E77A6"/>
    <w:rsid w:val="000F0F7D"/>
    <w:rsid w:val="000F106E"/>
    <w:rsid w:val="000F16EF"/>
    <w:rsid w:val="000F1B59"/>
    <w:rsid w:val="000F32A2"/>
    <w:rsid w:val="000F764E"/>
    <w:rsid w:val="00114012"/>
    <w:rsid w:val="0011476B"/>
    <w:rsid w:val="001158B9"/>
    <w:rsid w:val="00115C2A"/>
    <w:rsid w:val="00117D39"/>
    <w:rsid w:val="0012045C"/>
    <w:rsid w:val="00121605"/>
    <w:rsid w:val="001243F1"/>
    <w:rsid w:val="00126BAD"/>
    <w:rsid w:val="00130DA1"/>
    <w:rsid w:val="00141B84"/>
    <w:rsid w:val="001446FF"/>
    <w:rsid w:val="0014507B"/>
    <w:rsid w:val="00147389"/>
    <w:rsid w:val="00160306"/>
    <w:rsid w:val="001623DF"/>
    <w:rsid w:val="00165654"/>
    <w:rsid w:val="00166B68"/>
    <w:rsid w:val="001709BF"/>
    <w:rsid w:val="001711DB"/>
    <w:rsid w:val="001727BD"/>
    <w:rsid w:val="00173825"/>
    <w:rsid w:val="00173D6B"/>
    <w:rsid w:val="00181984"/>
    <w:rsid w:val="00181F96"/>
    <w:rsid w:val="001821CF"/>
    <w:rsid w:val="00184A2A"/>
    <w:rsid w:val="00186784"/>
    <w:rsid w:val="00193E26"/>
    <w:rsid w:val="00194285"/>
    <w:rsid w:val="00194851"/>
    <w:rsid w:val="00195B6A"/>
    <w:rsid w:val="001A48D3"/>
    <w:rsid w:val="001B09A3"/>
    <w:rsid w:val="001B1D58"/>
    <w:rsid w:val="001B674E"/>
    <w:rsid w:val="001C007D"/>
    <w:rsid w:val="001C2F67"/>
    <w:rsid w:val="001D2C1E"/>
    <w:rsid w:val="001D32D6"/>
    <w:rsid w:val="001D3989"/>
    <w:rsid w:val="001D57FA"/>
    <w:rsid w:val="001D5A7C"/>
    <w:rsid w:val="001D7200"/>
    <w:rsid w:val="001E2AC3"/>
    <w:rsid w:val="001E52EF"/>
    <w:rsid w:val="001E552B"/>
    <w:rsid w:val="001F0E14"/>
    <w:rsid w:val="001F1FE1"/>
    <w:rsid w:val="001F2792"/>
    <w:rsid w:val="00203027"/>
    <w:rsid w:val="00203C6F"/>
    <w:rsid w:val="00207377"/>
    <w:rsid w:val="00213E99"/>
    <w:rsid w:val="00214C62"/>
    <w:rsid w:val="002163FB"/>
    <w:rsid w:val="00216AA1"/>
    <w:rsid w:val="00221158"/>
    <w:rsid w:val="00221E88"/>
    <w:rsid w:val="002254C6"/>
    <w:rsid w:val="00227889"/>
    <w:rsid w:val="002352D4"/>
    <w:rsid w:val="00235F58"/>
    <w:rsid w:val="00236F64"/>
    <w:rsid w:val="00240882"/>
    <w:rsid w:val="00241959"/>
    <w:rsid w:val="00246FEB"/>
    <w:rsid w:val="00247EB2"/>
    <w:rsid w:val="002505DE"/>
    <w:rsid w:val="00253A1F"/>
    <w:rsid w:val="00263718"/>
    <w:rsid w:val="00264E81"/>
    <w:rsid w:val="00267291"/>
    <w:rsid w:val="00283313"/>
    <w:rsid w:val="00283654"/>
    <w:rsid w:val="00287B4A"/>
    <w:rsid w:val="0029586D"/>
    <w:rsid w:val="002A12A3"/>
    <w:rsid w:val="002A478F"/>
    <w:rsid w:val="002A565C"/>
    <w:rsid w:val="002A713E"/>
    <w:rsid w:val="002B0F7F"/>
    <w:rsid w:val="002B169B"/>
    <w:rsid w:val="002B2C76"/>
    <w:rsid w:val="002B6B40"/>
    <w:rsid w:val="002D1380"/>
    <w:rsid w:val="002D22D8"/>
    <w:rsid w:val="002D6B9E"/>
    <w:rsid w:val="002D7732"/>
    <w:rsid w:val="002D7EC4"/>
    <w:rsid w:val="002E2682"/>
    <w:rsid w:val="002E4691"/>
    <w:rsid w:val="002E62D2"/>
    <w:rsid w:val="002E6A4E"/>
    <w:rsid w:val="002E7038"/>
    <w:rsid w:val="002F4634"/>
    <w:rsid w:val="002F6C6B"/>
    <w:rsid w:val="002F6E9A"/>
    <w:rsid w:val="00311F39"/>
    <w:rsid w:val="00313F92"/>
    <w:rsid w:val="0031423A"/>
    <w:rsid w:val="00317C3E"/>
    <w:rsid w:val="00325B9E"/>
    <w:rsid w:val="00327F22"/>
    <w:rsid w:val="003344D0"/>
    <w:rsid w:val="003347D0"/>
    <w:rsid w:val="00336C85"/>
    <w:rsid w:val="00345812"/>
    <w:rsid w:val="00350C25"/>
    <w:rsid w:val="00350EF7"/>
    <w:rsid w:val="00354A10"/>
    <w:rsid w:val="00356C9F"/>
    <w:rsid w:val="003579A7"/>
    <w:rsid w:val="0036240F"/>
    <w:rsid w:val="003648BF"/>
    <w:rsid w:val="003665CC"/>
    <w:rsid w:val="00377ABE"/>
    <w:rsid w:val="00383D80"/>
    <w:rsid w:val="00386EC8"/>
    <w:rsid w:val="003A6E8B"/>
    <w:rsid w:val="003B1A69"/>
    <w:rsid w:val="003B1E74"/>
    <w:rsid w:val="003B1F4D"/>
    <w:rsid w:val="003B7DF8"/>
    <w:rsid w:val="003C13DB"/>
    <w:rsid w:val="003C2A4C"/>
    <w:rsid w:val="003D2E20"/>
    <w:rsid w:val="003D3078"/>
    <w:rsid w:val="003E0B90"/>
    <w:rsid w:val="003E31A8"/>
    <w:rsid w:val="003F6902"/>
    <w:rsid w:val="003F6E93"/>
    <w:rsid w:val="003F7097"/>
    <w:rsid w:val="004002FE"/>
    <w:rsid w:val="00407883"/>
    <w:rsid w:val="00411B9A"/>
    <w:rsid w:val="00414006"/>
    <w:rsid w:val="00415128"/>
    <w:rsid w:val="004163EB"/>
    <w:rsid w:val="00420BF7"/>
    <w:rsid w:val="00420C7D"/>
    <w:rsid w:val="004220B0"/>
    <w:rsid w:val="00426E8D"/>
    <w:rsid w:val="00427ED1"/>
    <w:rsid w:val="00430D59"/>
    <w:rsid w:val="00432BC8"/>
    <w:rsid w:val="00433DF7"/>
    <w:rsid w:val="00437B4D"/>
    <w:rsid w:val="00440EBA"/>
    <w:rsid w:val="004415E2"/>
    <w:rsid w:val="00442C9A"/>
    <w:rsid w:val="0044347D"/>
    <w:rsid w:val="00445101"/>
    <w:rsid w:val="00445F13"/>
    <w:rsid w:val="00447D72"/>
    <w:rsid w:val="0045257A"/>
    <w:rsid w:val="00455116"/>
    <w:rsid w:val="00456A0E"/>
    <w:rsid w:val="004674B9"/>
    <w:rsid w:val="00467818"/>
    <w:rsid w:val="00473193"/>
    <w:rsid w:val="004777D4"/>
    <w:rsid w:val="004843FE"/>
    <w:rsid w:val="004914A2"/>
    <w:rsid w:val="004A4577"/>
    <w:rsid w:val="004A6613"/>
    <w:rsid w:val="004A6B83"/>
    <w:rsid w:val="004B4F25"/>
    <w:rsid w:val="004C057D"/>
    <w:rsid w:val="004C2C0D"/>
    <w:rsid w:val="004C2F3D"/>
    <w:rsid w:val="004C7747"/>
    <w:rsid w:val="004C7F92"/>
    <w:rsid w:val="004D51E8"/>
    <w:rsid w:val="004E0F75"/>
    <w:rsid w:val="004E1BBA"/>
    <w:rsid w:val="004E43AD"/>
    <w:rsid w:val="004E4D3A"/>
    <w:rsid w:val="004E5175"/>
    <w:rsid w:val="004F7888"/>
    <w:rsid w:val="005001EB"/>
    <w:rsid w:val="005046C9"/>
    <w:rsid w:val="0051703E"/>
    <w:rsid w:val="00525C37"/>
    <w:rsid w:val="00526045"/>
    <w:rsid w:val="00527F60"/>
    <w:rsid w:val="00532C20"/>
    <w:rsid w:val="00537469"/>
    <w:rsid w:val="00542B74"/>
    <w:rsid w:val="005433B5"/>
    <w:rsid w:val="00552ABE"/>
    <w:rsid w:val="00554843"/>
    <w:rsid w:val="0055748B"/>
    <w:rsid w:val="0056001F"/>
    <w:rsid w:val="0056005B"/>
    <w:rsid w:val="005675AE"/>
    <w:rsid w:val="00574E45"/>
    <w:rsid w:val="00580C94"/>
    <w:rsid w:val="005822BE"/>
    <w:rsid w:val="005859F4"/>
    <w:rsid w:val="00591DE5"/>
    <w:rsid w:val="0059462A"/>
    <w:rsid w:val="005A0813"/>
    <w:rsid w:val="005A0963"/>
    <w:rsid w:val="005A41F5"/>
    <w:rsid w:val="005A4E9F"/>
    <w:rsid w:val="005A7724"/>
    <w:rsid w:val="005B2FF8"/>
    <w:rsid w:val="005B4662"/>
    <w:rsid w:val="005C17A3"/>
    <w:rsid w:val="005C215F"/>
    <w:rsid w:val="005C61D7"/>
    <w:rsid w:val="005D49C6"/>
    <w:rsid w:val="005D7E00"/>
    <w:rsid w:val="005E40CE"/>
    <w:rsid w:val="005F244F"/>
    <w:rsid w:val="00603F95"/>
    <w:rsid w:val="00604A01"/>
    <w:rsid w:val="0061224B"/>
    <w:rsid w:val="00614F09"/>
    <w:rsid w:val="00615891"/>
    <w:rsid w:val="00626F5B"/>
    <w:rsid w:val="00633D3F"/>
    <w:rsid w:val="00637A76"/>
    <w:rsid w:val="006412C0"/>
    <w:rsid w:val="0064204F"/>
    <w:rsid w:val="00647CB9"/>
    <w:rsid w:val="0065500E"/>
    <w:rsid w:val="00657805"/>
    <w:rsid w:val="006613C1"/>
    <w:rsid w:val="00670F1F"/>
    <w:rsid w:val="006756F5"/>
    <w:rsid w:val="00676CBF"/>
    <w:rsid w:val="00677B17"/>
    <w:rsid w:val="006836C2"/>
    <w:rsid w:val="0068446C"/>
    <w:rsid w:val="00684C28"/>
    <w:rsid w:val="006850F5"/>
    <w:rsid w:val="00685D2B"/>
    <w:rsid w:val="0069301D"/>
    <w:rsid w:val="00696F04"/>
    <w:rsid w:val="006A0A0C"/>
    <w:rsid w:val="006A168A"/>
    <w:rsid w:val="006B601B"/>
    <w:rsid w:val="006C00C6"/>
    <w:rsid w:val="006C0832"/>
    <w:rsid w:val="006C6BF5"/>
    <w:rsid w:val="006C795A"/>
    <w:rsid w:val="006D331D"/>
    <w:rsid w:val="006D52A2"/>
    <w:rsid w:val="006E012F"/>
    <w:rsid w:val="006E10EE"/>
    <w:rsid w:val="006E359C"/>
    <w:rsid w:val="006E5600"/>
    <w:rsid w:val="006F1F71"/>
    <w:rsid w:val="006F3928"/>
    <w:rsid w:val="006F69F3"/>
    <w:rsid w:val="006F6AF5"/>
    <w:rsid w:val="00717210"/>
    <w:rsid w:val="00720884"/>
    <w:rsid w:val="007230BD"/>
    <w:rsid w:val="00726083"/>
    <w:rsid w:val="00726818"/>
    <w:rsid w:val="007342D1"/>
    <w:rsid w:val="00736BE7"/>
    <w:rsid w:val="00742B34"/>
    <w:rsid w:val="00745E8A"/>
    <w:rsid w:val="007467FF"/>
    <w:rsid w:val="00755787"/>
    <w:rsid w:val="00764705"/>
    <w:rsid w:val="00766402"/>
    <w:rsid w:val="00771B71"/>
    <w:rsid w:val="00773129"/>
    <w:rsid w:val="00775393"/>
    <w:rsid w:val="00775771"/>
    <w:rsid w:val="007773D3"/>
    <w:rsid w:val="007845D2"/>
    <w:rsid w:val="00786788"/>
    <w:rsid w:val="007867D4"/>
    <w:rsid w:val="00791B1D"/>
    <w:rsid w:val="00792580"/>
    <w:rsid w:val="007A130E"/>
    <w:rsid w:val="007A4B4D"/>
    <w:rsid w:val="007B1BA4"/>
    <w:rsid w:val="007B3BE0"/>
    <w:rsid w:val="007C2A6B"/>
    <w:rsid w:val="007C37B5"/>
    <w:rsid w:val="007C52A9"/>
    <w:rsid w:val="007D01BB"/>
    <w:rsid w:val="007D25BE"/>
    <w:rsid w:val="007E3B20"/>
    <w:rsid w:val="007E6F76"/>
    <w:rsid w:val="00807BF4"/>
    <w:rsid w:val="00811684"/>
    <w:rsid w:val="008170E0"/>
    <w:rsid w:val="00820493"/>
    <w:rsid w:val="0082665A"/>
    <w:rsid w:val="00826798"/>
    <w:rsid w:val="00827E32"/>
    <w:rsid w:val="0084005C"/>
    <w:rsid w:val="00846E6C"/>
    <w:rsid w:val="008568AD"/>
    <w:rsid w:val="008574B9"/>
    <w:rsid w:val="008729CC"/>
    <w:rsid w:val="00873C04"/>
    <w:rsid w:val="00875D3B"/>
    <w:rsid w:val="008762D5"/>
    <w:rsid w:val="00876D8A"/>
    <w:rsid w:val="00876FF0"/>
    <w:rsid w:val="008835A3"/>
    <w:rsid w:val="00883D9A"/>
    <w:rsid w:val="00884643"/>
    <w:rsid w:val="00884671"/>
    <w:rsid w:val="008854F9"/>
    <w:rsid w:val="00887400"/>
    <w:rsid w:val="00887F79"/>
    <w:rsid w:val="0089125F"/>
    <w:rsid w:val="008963D5"/>
    <w:rsid w:val="008A020F"/>
    <w:rsid w:val="008A09BB"/>
    <w:rsid w:val="008B382F"/>
    <w:rsid w:val="008B3F3E"/>
    <w:rsid w:val="008C1511"/>
    <w:rsid w:val="008C795F"/>
    <w:rsid w:val="008D0239"/>
    <w:rsid w:val="008D36F1"/>
    <w:rsid w:val="008D6887"/>
    <w:rsid w:val="008D79F3"/>
    <w:rsid w:val="008E0BE2"/>
    <w:rsid w:val="008E0C2F"/>
    <w:rsid w:val="008E17BB"/>
    <w:rsid w:val="008E567C"/>
    <w:rsid w:val="008F727F"/>
    <w:rsid w:val="00911630"/>
    <w:rsid w:val="00911CAB"/>
    <w:rsid w:val="0091202C"/>
    <w:rsid w:val="00912EDD"/>
    <w:rsid w:val="00925261"/>
    <w:rsid w:val="00934FDE"/>
    <w:rsid w:val="00935D6C"/>
    <w:rsid w:val="00942240"/>
    <w:rsid w:val="009465F5"/>
    <w:rsid w:val="00955403"/>
    <w:rsid w:val="009605EA"/>
    <w:rsid w:val="009610BD"/>
    <w:rsid w:val="009643AC"/>
    <w:rsid w:val="00971AB7"/>
    <w:rsid w:val="009733BF"/>
    <w:rsid w:val="00981EA3"/>
    <w:rsid w:val="00981EEA"/>
    <w:rsid w:val="009947ED"/>
    <w:rsid w:val="00995DC6"/>
    <w:rsid w:val="009A1CB5"/>
    <w:rsid w:val="009A537B"/>
    <w:rsid w:val="009A7B11"/>
    <w:rsid w:val="009B3B95"/>
    <w:rsid w:val="009B5C0D"/>
    <w:rsid w:val="009C2D5B"/>
    <w:rsid w:val="009D0082"/>
    <w:rsid w:val="009D1E79"/>
    <w:rsid w:val="009D2AF5"/>
    <w:rsid w:val="009D67C7"/>
    <w:rsid w:val="009D73F5"/>
    <w:rsid w:val="009E4294"/>
    <w:rsid w:val="00A02236"/>
    <w:rsid w:val="00A03B45"/>
    <w:rsid w:val="00A149FB"/>
    <w:rsid w:val="00A222E9"/>
    <w:rsid w:val="00A24EF5"/>
    <w:rsid w:val="00A264D5"/>
    <w:rsid w:val="00A2685D"/>
    <w:rsid w:val="00A2794F"/>
    <w:rsid w:val="00A34830"/>
    <w:rsid w:val="00A36153"/>
    <w:rsid w:val="00A36B53"/>
    <w:rsid w:val="00A511A4"/>
    <w:rsid w:val="00A51D2F"/>
    <w:rsid w:val="00A63A6B"/>
    <w:rsid w:val="00A642BA"/>
    <w:rsid w:val="00A670BD"/>
    <w:rsid w:val="00A678AB"/>
    <w:rsid w:val="00A70F8F"/>
    <w:rsid w:val="00A70FBB"/>
    <w:rsid w:val="00A713A9"/>
    <w:rsid w:val="00A720C7"/>
    <w:rsid w:val="00A74863"/>
    <w:rsid w:val="00A8191B"/>
    <w:rsid w:val="00A84BA9"/>
    <w:rsid w:val="00A92C6A"/>
    <w:rsid w:val="00A933B3"/>
    <w:rsid w:val="00A97797"/>
    <w:rsid w:val="00AA4DCF"/>
    <w:rsid w:val="00AA59B2"/>
    <w:rsid w:val="00AA62C2"/>
    <w:rsid w:val="00AB09E9"/>
    <w:rsid w:val="00AB6A62"/>
    <w:rsid w:val="00AC3048"/>
    <w:rsid w:val="00AC3E70"/>
    <w:rsid w:val="00AC62A9"/>
    <w:rsid w:val="00AC6552"/>
    <w:rsid w:val="00AD1CE4"/>
    <w:rsid w:val="00AD78CE"/>
    <w:rsid w:val="00AF1137"/>
    <w:rsid w:val="00AF6DC0"/>
    <w:rsid w:val="00B1084D"/>
    <w:rsid w:val="00B1279D"/>
    <w:rsid w:val="00B1613C"/>
    <w:rsid w:val="00B16E35"/>
    <w:rsid w:val="00B2275D"/>
    <w:rsid w:val="00B23C5F"/>
    <w:rsid w:val="00B302E4"/>
    <w:rsid w:val="00B305DB"/>
    <w:rsid w:val="00B31499"/>
    <w:rsid w:val="00B320E3"/>
    <w:rsid w:val="00B430B1"/>
    <w:rsid w:val="00B53DDB"/>
    <w:rsid w:val="00B55C99"/>
    <w:rsid w:val="00B661D2"/>
    <w:rsid w:val="00B66E28"/>
    <w:rsid w:val="00B71813"/>
    <w:rsid w:val="00B7456B"/>
    <w:rsid w:val="00B7565C"/>
    <w:rsid w:val="00B874E0"/>
    <w:rsid w:val="00B92987"/>
    <w:rsid w:val="00B93364"/>
    <w:rsid w:val="00B950A7"/>
    <w:rsid w:val="00B950B8"/>
    <w:rsid w:val="00B9573A"/>
    <w:rsid w:val="00BA5F36"/>
    <w:rsid w:val="00BB783A"/>
    <w:rsid w:val="00BC46A7"/>
    <w:rsid w:val="00BD21DD"/>
    <w:rsid w:val="00BD3CA4"/>
    <w:rsid w:val="00BD41CC"/>
    <w:rsid w:val="00BE18EA"/>
    <w:rsid w:val="00BE72B0"/>
    <w:rsid w:val="00BF0B5E"/>
    <w:rsid w:val="00BF640B"/>
    <w:rsid w:val="00C0424E"/>
    <w:rsid w:val="00C11C5E"/>
    <w:rsid w:val="00C12E0C"/>
    <w:rsid w:val="00C13447"/>
    <w:rsid w:val="00C21171"/>
    <w:rsid w:val="00C3071E"/>
    <w:rsid w:val="00C3090C"/>
    <w:rsid w:val="00C31C80"/>
    <w:rsid w:val="00C467D7"/>
    <w:rsid w:val="00C46974"/>
    <w:rsid w:val="00C47BDA"/>
    <w:rsid w:val="00C5145D"/>
    <w:rsid w:val="00C51FA3"/>
    <w:rsid w:val="00C641EF"/>
    <w:rsid w:val="00C657BA"/>
    <w:rsid w:val="00C70433"/>
    <w:rsid w:val="00C80EC6"/>
    <w:rsid w:val="00C81D01"/>
    <w:rsid w:val="00C84C45"/>
    <w:rsid w:val="00C910C3"/>
    <w:rsid w:val="00C9557C"/>
    <w:rsid w:val="00C96867"/>
    <w:rsid w:val="00C97D6A"/>
    <w:rsid w:val="00CB01D2"/>
    <w:rsid w:val="00CB22DA"/>
    <w:rsid w:val="00CC1D8B"/>
    <w:rsid w:val="00CC1EF9"/>
    <w:rsid w:val="00CC6758"/>
    <w:rsid w:val="00CD60D8"/>
    <w:rsid w:val="00CD769F"/>
    <w:rsid w:val="00CE0CED"/>
    <w:rsid w:val="00CE334C"/>
    <w:rsid w:val="00CE3752"/>
    <w:rsid w:val="00CE6770"/>
    <w:rsid w:val="00CE7B14"/>
    <w:rsid w:val="00D00414"/>
    <w:rsid w:val="00D028AD"/>
    <w:rsid w:val="00D04071"/>
    <w:rsid w:val="00D04A3D"/>
    <w:rsid w:val="00D06047"/>
    <w:rsid w:val="00D0626A"/>
    <w:rsid w:val="00D106CE"/>
    <w:rsid w:val="00D26194"/>
    <w:rsid w:val="00D26817"/>
    <w:rsid w:val="00D26E89"/>
    <w:rsid w:val="00D30C6A"/>
    <w:rsid w:val="00D34871"/>
    <w:rsid w:val="00D3543A"/>
    <w:rsid w:val="00D35950"/>
    <w:rsid w:val="00D41E3E"/>
    <w:rsid w:val="00D444D3"/>
    <w:rsid w:val="00D4660F"/>
    <w:rsid w:val="00D477BE"/>
    <w:rsid w:val="00D5363B"/>
    <w:rsid w:val="00D53F10"/>
    <w:rsid w:val="00D56ECC"/>
    <w:rsid w:val="00D573B9"/>
    <w:rsid w:val="00D60F62"/>
    <w:rsid w:val="00D631C7"/>
    <w:rsid w:val="00D665EA"/>
    <w:rsid w:val="00D715AB"/>
    <w:rsid w:val="00D72AE8"/>
    <w:rsid w:val="00D76B16"/>
    <w:rsid w:val="00D847BF"/>
    <w:rsid w:val="00D849F7"/>
    <w:rsid w:val="00D86074"/>
    <w:rsid w:val="00D87748"/>
    <w:rsid w:val="00D92D2C"/>
    <w:rsid w:val="00DA1CBE"/>
    <w:rsid w:val="00DA21A2"/>
    <w:rsid w:val="00DA545D"/>
    <w:rsid w:val="00DB3F1D"/>
    <w:rsid w:val="00DC1A74"/>
    <w:rsid w:val="00DC22BE"/>
    <w:rsid w:val="00DC4888"/>
    <w:rsid w:val="00DC57ED"/>
    <w:rsid w:val="00DD29D6"/>
    <w:rsid w:val="00DD3910"/>
    <w:rsid w:val="00DD5DFF"/>
    <w:rsid w:val="00DD6B23"/>
    <w:rsid w:val="00DE147B"/>
    <w:rsid w:val="00DE4DA3"/>
    <w:rsid w:val="00DF06CD"/>
    <w:rsid w:val="00E00903"/>
    <w:rsid w:val="00E028FF"/>
    <w:rsid w:val="00E046A5"/>
    <w:rsid w:val="00E07C3A"/>
    <w:rsid w:val="00E11425"/>
    <w:rsid w:val="00E157A2"/>
    <w:rsid w:val="00E1706D"/>
    <w:rsid w:val="00E24969"/>
    <w:rsid w:val="00E25BCF"/>
    <w:rsid w:val="00E26749"/>
    <w:rsid w:val="00E2707E"/>
    <w:rsid w:val="00E328CF"/>
    <w:rsid w:val="00E33A5B"/>
    <w:rsid w:val="00E340A0"/>
    <w:rsid w:val="00E341FD"/>
    <w:rsid w:val="00E35424"/>
    <w:rsid w:val="00E4055C"/>
    <w:rsid w:val="00E452D7"/>
    <w:rsid w:val="00E470F5"/>
    <w:rsid w:val="00E522B5"/>
    <w:rsid w:val="00E609CE"/>
    <w:rsid w:val="00E60C41"/>
    <w:rsid w:val="00E61E10"/>
    <w:rsid w:val="00E62155"/>
    <w:rsid w:val="00E65899"/>
    <w:rsid w:val="00E65CF7"/>
    <w:rsid w:val="00E65D9F"/>
    <w:rsid w:val="00E66221"/>
    <w:rsid w:val="00E67769"/>
    <w:rsid w:val="00E70E95"/>
    <w:rsid w:val="00E77334"/>
    <w:rsid w:val="00E80030"/>
    <w:rsid w:val="00E818EC"/>
    <w:rsid w:val="00E8533F"/>
    <w:rsid w:val="00EA378E"/>
    <w:rsid w:val="00EA7DE6"/>
    <w:rsid w:val="00EB01CA"/>
    <w:rsid w:val="00EC2D36"/>
    <w:rsid w:val="00EC3E6B"/>
    <w:rsid w:val="00EC629C"/>
    <w:rsid w:val="00EC6319"/>
    <w:rsid w:val="00EE03D8"/>
    <w:rsid w:val="00EE1EEB"/>
    <w:rsid w:val="00EE4BA6"/>
    <w:rsid w:val="00EE7E68"/>
    <w:rsid w:val="00EF322F"/>
    <w:rsid w:val="00F026AA"/>
    <w:rsid w:val="00F02C71"/>
    <w:rsid w:val="00F04D5B"/>
    <w:rsid w:val="00F11271"/>
    <w:rsid w:val="00F1429B"/>
    <w:rsid w:val="00F15010"/>
    <w:rsid w:val="00F1581B"/>
    <w:rsid w:val="00F34DF6"/>
    <w:rsid w:val="00F35991"/>
    <w:rsid w:val="00F35E4D"/>
    <w:rsid w:val="00F36EFB"/>
    <w:rsid w:val="00F420C2"/>
    <w:rsid w:val="00F434FA"/>
    <w:rsid w:val="00F45312"/>
    <w:rsid w:val="00F506CA"/>
    <w:rsid w:val="00F5134B"/>
    <w:rsid w:val="00F531B0"/>
    <w:rsid w:val="00F53E17"/>
    <w:rsid w:val="00F60E35"/>
    <w:rsid w:val="00F66EC6"/>
    <w:rsid w:val="00F66F87"/>
    <w:rsid w:val="00F676EE"/>
    <w:rsid w:val="00F71656"/>
    <w:rsid w:val="00F75280"/>
    <w:rsid w:val="00F77A1F"/>
    <w:rsid w:val="00F95B21"/>
    <w:rsid w:val="00F978A6"/>
    <w:rsid w:val="00FA714D"/>
    <w:rsid w:val="00FB2B6F"/>
    <w:rsid w:val="00FB7C83"/>
    <w:rsid w:val="00FC4622"/>
    <w:rsid w:val="00FC5DBB"/>
    <w:rsid w:val="00FD2838"/>
    <w:rsid w:val="00FD54FC"/>
    <w:rsid w:val="00FD73C7"/>
    <w:rsid w:val="00FD7C36"/>
    <w:rsid w:val="00FE3113"/>
    <w:rsid w:val="00FF3114"/>
    <w:rsid w:val="00FF5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AB849"/>
  <w15:docId w15:val="{59D9C19D-EF16-48F6-8179-C156B71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4C6"/>
    <w:pPr>
      <w:spacing w:after="200" w:line="276" w:lineRule="auto"/>
    </w:pPr>
    <w:rPr>
      <w:sz w:val="22"/>
      <w:szCs w:val="22"/>
      <w:lang w:eastAsia="en-US"/>
    </w:rPr>
  </w:style>
  <w:style w:type="paragraph" w:styleId="1">
    <w:name w:val="heading 1"/>
    <w:basedOn w:val="a"/>
    <w:link w:val="10"/>
    <w:uiPriority w:val="9"/>
    <w:qFormat/>
    <w:locked/>
    <w:rsid w:val="0022788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2E26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77B1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0728B8"/>
    <w:pPr>
      <w:ind w:left="720"/>
      <w:contextualSpacing/>
    </w:pPr>
  </w:style>
  <w:style w:type="paragraph" w:styleId="a6">
    <w:name w:val="Body Text"/>
    <w:basedOn w:val="a"/>
    <w:link w:val="a7"/>
    <w:uiPriority w:val="99"/>
    <w:rsid w:val="00775771"/>
    <w:pPr>
      <w:spacing w:after="0" w:line="240" w:lineRule="auto"/>
      <w:jc w:val="both"/>
    </w:pPr>
    <w:rPr>
      <w:rFonts w:ascii="Times New Roman" w:hAnsi="Times New Roman"/>
      <w:sz w:val="24"/>
      <w:szCs w:val="24"/>
      <w:lang w:eastAsia="ru-RU"/>
    </w:rPr>
  </w:style>
  <w:style w:type="character" w:customStyle="1" w:styleId="a7">
    <w:name w:val="Основной текст Знак"/>
    <w:link w:val="a6"/>
    <w:uiPriority w:val="99"/>
    <w:locked/>
    <w:rsid w:val="00775771"/>
    <w:rPr>
      <w:rFonts w:ascii="Times New Roman" w:hAnsi="Times New Roman" w:cs="Times New Roman"/>
      <w:sz w:val="24"/>
      <w:lang w:eastAsia="ru-RU"/>
    </w:rPr>
  </w:style>
  <w:style w:type="paragraph" w:customStyle="1" w:styleId="21">
    <w:name w:val="Знак2"/>
    <w:basedOn w:val="a"/>
    <w:rsid w:val="00775771"/>
    <w:pPr>
      <w:spacing w:after="160" w:line="240" w:lineRule="exact"/>
    </w:pPr>
    <w:rPr>
      <w:rFonts w:ascii="Verdana" w:eastAsia="Times New Roman" w:hAnsi="Verdana"/>
      <w:sz w:val="20"/>
      <w:szCs w:val="20"/>
      <w:lang w:val="en-US"/>
    </w:rPr>
  </w:style>
  <w:style w:type="paragraph" w:styleId="a8">
    <w:name w:val="Balloon Text"/>
    <w:basedOn w:val="a"/>
    <w:link w:val="a9"/>
    <w:uiPriority w:val="99"/>
    <w:semiHidden/>
    <w:rsid w:val="000D4EAF"/>
    <w:pPr>
      <w:spacing w:after="0" w:line="240" w:lineRule="auto"/>
    </w:pPr>
    <w:rPr>
      <w:rFonts w:ascii="Tahoma" w:hAnsi="Tahoma"/>
      <w:sz w:val="16"/>
      <w:szCs w:val="16"/>
      <w:lang w:eastAsia="ru-RU"/>
    </w:rPr>
  </w:style>
  <w:style w:type="character" w:customStyle="1" w:styleId="a9">
    <w:name w:val="Текст выноски Знак"/>
    <w:link w:val="a8"/>
    <w:uiPriority w:val="99"/>
    <w:semiHidden/>
    <w:locked/>
    <w:rsid w:val="000D4EAF"/>
    <w:rPr>
      <w:rFonts w:ascii="Tahoma" w:hAnsi="Tahoma" w:cs="Times New Roman"/>
      <w:sz w:val="16"/>
    </w:rPr>
  </w:style>
  <w:style w:type="paragraph" w:styleId="aa">
    <w:name w:val="header"/>
    <w:basedOn w:val="a"/>
    <w:link w:val="ab"/>
    <w:uiPriority w:val="99"/>
    <w:rsid w:val="00F026AA"/>
    <w:pPr>
      <w:tabs>
        <w:tab w:val="center" w:pos="4677"/>
        <w:tab w:val="right" w:pos="9355"/>
      </w:tabs>
      <w:spacing w:after="0" w:line="240" w:lineRule="auto"/>
    </w:pPr>
    <w:rPr>
      <w:sz w:val="20"/>
      <w:szCs w:val="20"/>
      <w:lang w:eastAsia="ru-RU"/>
    </w:rPr>
  </w:style>
  <w:style w:type="character" w:customStyle="1" w:styleId="ab">
    <w:name w:val="Верхний колонтитул Знак"/>
    <w:link w:val="aa"/>
    <w:uiPriority w:val="99"/>
    <w:locked/>
    <w:rsid w:val="00F026AA"/>
    <w:rPr>
      <w:rFonts w:cs="Times New Roman"/>
    </w:rPr>
  </w:style>
  <w:style w:type="paragraph" w:styleId="ac">
    <w:name w:val="footer"/>
    <w:basedOn w:val="a"/>
    <w:link w:val="ad"/>
    <w:uiPriority w:val="99"/>
    <w:rsid w:val="00F026AA"/>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uiPriority w:val="99"/>
    <w:locked/>
    <w:rsid w:val="00F026AA"/>
    <w:rPr>
      <w:rFonts w:cs="Times New Roman"/>
    </w:rPr>
  </w:style>
  <w:style w:type="paragraph" w:customStyle="1" w:styleId="210">
    <w:name w:val="Знак21"/>
    <w:basedOn w:val="a"/>
    <w:uiPriority w:val="99"/>
    <w:rsid w:val="00D3543A"/>
    <w:pPr>
      <w:spacing w:after="160" w:line="240" w:lineRule="exact"/>
    </w:pPr>
    <w:rPr>
      <w:rFonts w:ascii="Verdana" w:eastAsia="Times New Roman" w:hAnsi="Verdana"/>
      <w:sz w:val="20"/>
      <w:szCs w:val="20"/>
      <w:lang w:val="en-US"/>
    </w:rPr>
  </w:style>
  <w:style w:type="paragraph" w:styleId="ae">
    <w:name w:val="Plain Text"/>
    <w:basedOn w:val="a"/>
    <w:link w:val="af"/>
    <w:uiPriority w:val="99"/>
    <w:rsid w:val="00F1581B"/>
    <w:pPr>
      <w:spacing w:after="0" w:line="240" w:lineRule="auto"/>
    </w:pPr>
    <w:rPr>
      <w:rFonts w:ascii="Courier New" w:hAnsi="Courier New"/>
      <w:sz w:val="20"/>
      <w:szCs w:val="20"/>
      <w:lang w:eastAsia="ru-RU"/>
    </w:rPr>
  </w:style>
  <w:style w:type="character" w:customStyle="1" w:styleId="af">
    <w:name w:val="Текст Знак"/>
    <w:link w:val="ae"/>
    <w:uiPriority w:val="99"/>
    <w:locked/>
    <w:rsid w:val="00F1581B"/>
    <w:rPr>
      <w:rFonts w:ascii="Courier New" w:hAnsi="Courier New" w:cs="Times New Roman"/>
      <w:sz w:val="20"/>
      <w:lang w:eastAsia="ru-RU"/>
    </w:rPr>
  </w:style>
  <w:style w:type="paragraph" w:styleId="af0">
    <w:name w:val="Title"/>
    <w:basedOn w:val="a"/>
    <w:link w:val="af1"/>
    <w:uiPriority w:val="99"/>
    <w:qFormat/>
    <w:rsid w:val="00CC1D8B"/>
    <w:pPr>
      <w:spacing w:after="0" w:line="240" w:lineRule="auto"/>
      <w:jc w:val="center"/>
    </w:pPr>
    <w:rPr>
      <w:rFonts w:ascii="Cambria" w:hAnsi="Cambria"/>
      <w:b/>
      <w:kern w:val="28"/>
      <w:sz w:val="20"/>
      <w:szCs w:val="20"/>
      <w:lang w:eastAsia="ru-RU"/>
    </w:rPr>
  </w:style>
  <w:style w:type="character" w:customStyle="1" w:styleId="af1">
    <w:name w:val="Заголовок Знак"/>
    <w:link w:val="af0"/>
    <w:uiPriority w:val="99"/>
    <w:locked/>
    <w:rsid w:val="00CC1D8B"/>
    <w:rPr>
      <w:rFonts w:ascii="Cambria" w:hAnsi="Cambria" w:cs="Times New Roman"/>
      <w:b/>
      <w:kern w:val="28"/>
      <w:sz w:val="20"/>
      <w:lang w:eastAsia="ru-RU"/>
    </w:rPr>
  </w:style>
  <w:style w:type="character" w:styleId="af2">
    <w:name w:val="Hyperlink"/>
    <w:uiPriority w:val="99"/>
    <w:semiHidden/>
    <w:rsid w:val="00A670BD"/>
    <w:rPr>
      <w:rFonts w:cs="Times New Roman"/>
      <w:color w:val="0000FF"/>
      <w:u w:val="single"/>
    </w:rPr>
  </w:style>
  <w:style w:type="character" w:customStyle="1" w:styleId="FontStyle15">
    <w:name w:val="Font Style15"/>
    <w:uiPriority w:val="99"/>
    <w:rsid w:val="005822BE"/>
    <w:rPr>
      <w:rFonts w:ascii="Times New Roman" w:hAnsi="Times New Roman"/>
      <w:sz w:val="26"/>
    </w:rPr>
  </w:style>
  <w:style w:type="character" w:customStyle="1" w:styleId="blk">
    <w:name w:val="blk"/>
    <w:uiPriority w:val="99"/>
    <w:rsid w:val="00AB09E9"/>
  </w:style>
  <w:style w:type="paragraph" w:customStyle="1" w:styleId="11">
    <w:name w:val="Абзац списка1"/>
    <w:basedOn w:val="a"/>
    <w:uiPriority w:val="99"/>
    <w:rsid w:val="00811684"/>
    <w:pPr>
      <w:ind w:left="720"/>
      <w:contextualSpacing/>
    </w:pPr>
    <w:rPr>
      <w:rFonts w:eastAsia="Times New Roman"/>
    </w:rPr>
  </w:style>
  <w:style w:type="paragraph" w:customStyle="1" w:styleId="txt-1">
    <w:name w:val="txt-1"/>
    <w:basedOn w:val="a"/>
    <w:uiPriority w:val="99"/>
    <w:rsid w:val="001D2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
    <w:name w:val="Абзац списка2"/>
    <w:basedOn w:val="a"/>
    <w:uiPriority w:val="99"/>
    <w:rsid w:val="00D34871"/>
    <w:pPr>
      <w:ind w:left="720"/>
      <w:contextualSpacing/>
    </w:pPr>
    <w:rPr>
      <w:rFonts w:eastAsia="Times New Roman"/>
    </w:rPr>
  </w:style>
  <w:style w:type="paragraph" w:customStyle="1" w:styleId="4">
    <w:name w:val="Абзац списка4"/>
    <w:basedOn w:val="a"/>
    <w:uiPriority w:val="99"/>
    <w:rsid w:val="001E552B"/>
    <w:pPr>
      <w:ind w:left="720"/>
      <w:contextualSpacing/>
    </w:pPr>
    <w:rPr>
      <w:rFonts w:eastAsia="Times New Roman"/>
    </w:rPr>
  </w:style>
  <w:style w:type="character" w:customStyle="1" w:styleId="CharStyle42">
    <w:name w:val="Char Style 42"/>
    <w:link w:val="Style41"/>
    <w:uiPriority w:val="99"/>
    <w:locked/>
    <w:rsid w:val="00E157A2"/>
    <w:rPr>
      <w:b/>
      <w:sz w:val="26"/>
      <w:shd w:val="clear" w:color="auto" w:fill="FFFFFF"/>
    </w:rPr>
  </w:style>
  <w:style w:type="paragraph" w:customStyle="1" w:styleId="Style41">
    <w:name w:val="Style 41"/>
    <w:basedOn w:val="a"/>
    <w:link w:val="CharStyle42"/>
    <w:uiPriority w:val="99"/>
    <w:rsid w:val="00E157A2"/>
    <w:pPr>
      <w:widowControl w:val="0"/>
      <w:shd w:val="clear" w:color="auto" w:fill="FFFFFF"/>
      <w:spacing w:after="660" w:line="240" w:lineRule="atLeast"/>
      <w:outlineLvl w:val="2"/>
    </w:pPr>
    <w:rPr>
      <w:b/>
      <w:sz w:val="26"/>
      <w:szCs w:val="20"/>
      <w:lang w:eastAsia="ru-RU"/>
    </w:rPr>
  </w:style>
  <w:style w:type="character" w:customStyle="1" w:styleId="CharStyle32">
    <w:name w:val="Char Style 32"/>
    <w:link w:val="Style31"/>
    <w:uiPriority w:val="99"/>
    <w:locked/>
    <w:rsid w:val="00E157A2"/>
    <w:rPr>
      <w:sz w:val="26"/>
      <w:shd w:val="clear" w:color="auto" w:fill="FFFFFF"/>
    </w:rPr>
  </w:style>
  <w:style w:type="paragraph" w:customStyle="1" w:styleId="Style31">
    <w:name w:val="Style 31"/>
    <w:basedOn w:val="a"/>
    <w:link w:val="CharStyle32"/>
    <w:uiPriority w:val="99"/>
    <w:rsid w:val="00E157A2"/>
    <w:pPr>
      <w:widowControl w:val="0"/>
      <w:shd w:val="clear" w:color="auto" w:fill="FFFFFF"/>
      <w:spacing w:after="0" w:line="307" w:lineRule="exact"/>
    </w:pPr>
    <w:rPr>
      <w:sz w:val="26"/>
      <w:szCs w:val="20"/>
      <w:lang w:eastAsia="ru-RU"/>
    </w:rPr>
  </w:style>
  <w:style w:type="character" w:customStyle="1" w:styleId="10">
    <w:name w:val="Заголовок 1 Знак"/>
    <w:link w:val="1"/>
    <w:uiPriority w:val="9"/>
    <w:rsid w:val="00227889"/>
    <w:rPr>
      <w:rFonts w:ascii="Times New Roman" w:eastAsia="Times New Roman" w:hAnsi="Times New Roman"/>
      <w:b/>
      <w:bCs/>
      <w:kern w:val="36"/>
      <w:sz w:val="48"/>
      <w:szCs w:val="48"/>
    </w:rPr>
  </w:style>
  <w:style w:type="paragraph" w:customStyle="1" w:styleId="pcenter">
    <w:name w:val="pcenter"/>
    <w:basedOn w:val="a"/>
    <w:rsid w:val="00433D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0">
    <w:name w:val="Знак22"/>
    <w:basedOn w:val="a"/>
    <w:rsid w:val="00955403"/>
    <w:pPr>
      <w:spacing w:after="160" w:line="240" w:lineRule="exact"/>
    </w:pPr>
    <w:rPr>
      <w:rFonts w:ascii="Verdana" w:eastAsia="Times New Roman" w:hAnsi="Verdana"/>
      <w:sz w:val="20"/>
      <w:szCs w:val="20"/>
      <w:lang w:val="en-US"/>
    </w:rPr>
  </w:style>
  <w:style w:type="character" w:customStyle="1" w:styleId="CharStyle23">
    <w:name w:val="Char Style 23"/>
    <w:link w:val="Style22"/>
    <w:uiPriority w:val="99"/>
    <w:locked/>
    <w:rsid w:val="000D0BA8"/>
    <w:rPr>
      <w:sz w:val="23"/>
      <w:szCs w:val="23"/>
      <w:shd w:val="clear" w:color="auto" w:fill="FFFFFF"/>
    </w:rPr>
  </w:style>
  <w:style w:type="paragraph" w:customStyle="1" w:styleId="Style22">
    <w:name w:val="Style 22"/>
    <w:basedOn w:val="a"/>
    <w:link w:val="CharStyle23"/>
    <w:uiPriority w:val="99"/>
    <w:rsid w:val="000D0BA8"/>
    <w:pPr>
      <w:widowControl w:val="0"/>
      <w:shd w:val="clear" w:color="auto" w:fill="FFFFFF"/>
      <w:spacing w:after="0" w:line="216" w:lineRule="exact"/>
      <w:jc w:val="center"/>
    </w:pPr>
    <w:rPr>
      <w:sz w:val="23"/>
      <w:szCs w:val="23"/>
      <w:lang w:eastAsia="ru-RU"/>
    </w:rPr>
  </w:style>
  <w:style w:type="paragraph" w:customStyle="1" w:styleId="211">
    <w:name w:val="Основной текст 21"/>
    <w:basedOn w:val="a"/>
    <w:rsid w:val="00A34830"/>
    <w:pPr>
      <w:spacing w:after="0" w:line="240" w:lineRule="auto"/>
      <w:ind w:right="-766" w:firstLine="567"/>
      <w:jc w:val="both"/>
    </w:pPr>
    <w:rPr>
      <w:rFonts w:ascii="Times New Roman" w:eastAsia="Times New Roman" w:hAnsi="Times New Roman"/>
      <w:b/>
      <w:sz w:val="24"/>
      <w:szCs w:val="20"/>
      <w:lang w:eastAsia="ru-RU"/>
    </w:rPr>
  </w:style>
  <w:style w:type="character" w:customStyle="1" w:styleId="a5">
    <w:name w:val="Абзац списка Знак"/>
    <w:link w:val="a4"/>
    <w:uiPriority w:val="34"/>
    <w:locked/>
    <w:rsid w:val="001C2F67"/>
    <w:rPr>
      <w:sz w:val="22"/>
      <w:szCs w:val="22"/>
      <w:lang w:eastAsia="en-US"/>
    </w:rPr>
  </w:style>
  <w:style w:type="paragraph" w:styleId="af3">
    <w:name w:val="Body Text Indent"/>
    <w:basedOn w:val="a"/>
    <w:link w:val="af4"/>
    <w:rsid w:val="007C37B5"/>
    <w:pPr>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3"/>
    <w:rsid w:val="007C37B5"/>
    <w:rPr>
      <w:rFonts w:ascii="Times New Roman" w:eastAsia="Times New Roman" w:hAnsi="Times New Roman"/>
      <w:sz w:val="24"/>
      <w:szCs w:val="24"/>
    </w:rPr>
  </w:style>
  <w:style w:type="paragraph" w:customStyle="1" w:styleId="IU-">
    <w:name w:val="IU-Обычный"/>
    <w:basedOn w:val="a"/>
    <w:link w:val="IU-0"/>
    <w:qFormat/>
    <w:rsid w:val="007C37B5"/>
    <w:pPr>
      <w:spacing w:after="120" w:line="360" w:lineRule="auto"/>
      <w:ind w:left="284" w:firstLine="720"/>
      <w:jc w:val="both"/>
    </w:pPr>
    <w:rPr>
      <w:rFonts w:ascii="Times New Roman" w:eastAsia="Times New Roman" w:hAnsi="Times New Roman"/>
      <w:sz w:val="24"/>
      <w:szCs w:val="20"/>
    </w:rPr>
  </w:style>
  <w:style w:type="character" w:customStyle="1" w:styleId="IU-0">
    <w:name w:val="IU-Обычный Знак"/>
    <w:link w:val="IU-"/>
    <w:rsid w:val="007C37B5"/>
    <w:rPr>
      <w:rFonts w:ascii="Times New Roman" w:eastAsia="Times New Roman" w:hAnsi="Times New Roman"/>
      <w:sz w:val="24"/>
    </w:rPr>
  </w:style>
  <w:style w:type="paragraph" w:customStyle="1" w:styleId="s1">
    <w:name w:val="s_1"/>
    <w:basedOn w:val="a"/>
    <w:rsid w:val="006F6A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rsid w:val="002E2682"/>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391">
      <w:bodyDiv w:val="1"/>
      <w:marLeft w:val="0"/>
      <w:marRight w:val="0"/>
      <w:marTop w:val="0"/>
      <w:marBottom w:val="0"/>
      <w:divBdr>
        <w:top w:val="none" w:sz="0" w:space="0" w:color="auto"/>
        <w:left w:val="none" w:sz="0" w:space="0" w:color="auto"/>
        <w:bottom w:val="none" w:sz="0" w:space="0" w:color="auto"/>
        <w:right w:val="none" w:sz="0" w:space="0" w:color="auto"/>
      </w:divBdr>
    </w:div>
    <w:div w:id="191040676">
      <w:bodyDiv w:val="1"/>
      <w:marLeft w:val="0"/>
      <w:marRight w:val="0"/>
      <w:marTop w:val="0"/>
      <w:marBottom w:val="0"/>
      <w:divBdr>
        <w:top w:val="none" w:sz="0" w:space="0" w:color="auto"/>
        <w:left w:val="none" w:sz="0" w:space="0" w:color="auto"/>
        <w:bottom w:val="none" w:sz="0" w:space="0" w:color="auto"/>
        <w:right w:val="none" w:sz="0" w:space="0" w:color="auto"/>
      </w:divBdr>
    </w:div>
    <w:div w:id="231618592">
      <w:bodyDiv w:val="1"/>
      <w:marLeft w:val="0"/>
      <w:marRight w:val="0"/>
      <w:marTop w:val="0"/>
      <w:marBottom w:val="0"/>
      <w:divBdr>
        <w:top w:val="none" w:sz="0" w:space="0" w:color="auto"/>
        <w:left w:val="none" w:sz="0" w:space="0" w:color="auto"/>
        <w:bottom w:val="none" w:sz="0" w:space="0" w:color="auto"/>
        <w:right w:val="none" w:sz="0" w:space="0" w:color="auto"/>
      </w:divBdr>
    </w:div>
    <w:div w:id="934553165">
      <w:bodyDiv w:val="1"/>
      <w:marLeft w:val="0"/>
      <w:marRight w:val="0"/>
      <w:marTop w:val="0"/>
      <w:marBottom w:val="0"/>
      <w:divBdr>
        <w:top w:val="none" w:sz="0" w:space="0" w:color="auto"/>
        <w:left w:val="none" w:sz="0" w:space="0" w:color="auto"/>
        <w:bottom w:val="none" w:sz="0" w:space="0" w:color="auto"/>
        <w:right w:val="none" w:sz="0" w:space="0" w:color="auto"/>
      </w:divBdr>
    </w:div>
    <w:div w:id="959070055">
      <w:bodyDiv w:val="1"/>
      <w:marLeft w:val="0"/>
      <w:marRight w:val="0"/>
      <w:marTop w:val="0"/>
      <w:marBottom w:val="0"/>
      <w:divBdr>
        <w:top w:val="none" w:sz="0" w:space="0" w:color="auto"/>
        <w:left w:val="none" w:sz="0" w:space="0" w:color="auto"/>
        <w:bottom w:val="none" w:sz="0" w:space="0" w:color="auto"/>
        <w:right w:val="none" w:sz="0" w:space="0" w:color="auto"/>
      </w:divBdr>
    </w:div>
    <w:div w:id="965967827">
      <w:marLeft w:val="0"/>
      <w:marRight w:val="0"/>
      <w:marTop w:val="0"/>
      <w:marBottom w:val="0"/>
      <w:divBdr>
        <w:top w:val="none" w:sz="0" w:space="0" w:color="auto"/>
        <w:left w:val="none" w:sz="0" w:space="0" w:color="auto"/>
        <w:bottom w:val="none" w:sz="0" w:space="0" w:color="auto"/>
        <w:right w:val="none" w:sz="0" w:space="0" w:color="auto"/>
      </w:divBdr>
    </w:div>
    <w:div w:id="965967828">
      <w:marLeft w:val="0"/>
      <w:marRight w:val="0"/>
      <w:marTop w:val="0"/>
      <w:marBottom w:val="0"/>
      <w:divBdr>
        <w:top w:val="none" w:sz="0" w:space="0" w:color="auto"/>
        <w:left w:val="none" w:sz="0" w:space="0" w:color="auto"/>
        <w:bottom w:val="none" w:sz="0" w:space="0" w:color="auto"/>
        <w:right w:val="none" w:sz="0" w:space="0" w:color="auto"/>
      </w:divBdr>
    </w:div>
    <w:div w:id="965967829">
      <w:marLeft w:val="0"/>
      <w:marRight w:val="0"/>
      <w:marTop w:val="0"/>
      <w:marBottom w:val="0"/>
      <w:divBdr>
        <w:top w:val="none" w:sz="0" w:space="0" w:color="auto"/>
        <w:left w:val="none" w:sz="0" w:space="0" w:color="auto"/>
        <w:bottom w:val="none" w:sz="0" w:space="0" w:color="auto"/>
        <w:right w:val="none" w:sz="0" w:space="0" w:color="auto"/>
      </w:divBdr>
    </w:div>
    <w:div w:id="965967830">
      <w:marLeft w:val="0"/>
      <w:marRight w:val="0"/>
      <w:marTop w:val="0"/>
      <w:marBottom w:val="0"/>
      <w:divBdr>
        <w:top w:val="none" w:sz="0" w:space="0" w:color="auto"/>
        <w:left w:val="none" w:sz="0" w:space="0" w:color="auto"/>
        <w:bottom w:val="none" w:sz="0" w:space="0" w:color="auto"/>
        <w:right w:val="none" w:sz="0" w:space="0" w:color="auto"/>
      </w:divBdr>
    </w:div>
    <w:div w:id="965967831">
      <w:marLeft w:val="0"/>
      <w:marRight w:val="0"/>
      <w:marTop w:val="0"/>
      <w:marBottom w:val="0"/>
      <w:divBdr>
        <w:top w:val="none" w:sz="0" w:space="0" w:color="auto"/>
        <w:left w:val="none" w:sz="0" w:space="0" w:color="auto"/>
        <w:bottom w:val="none" w:sz="0" w:space="0" w:color="auto"/>
        <w:right w:val="none" w:sz="0" w:space="0" w:color="auto"/>
      </w:divBdr>
    </w:div>
    <w:div w:id="965967832">
      <w:marLeft w:val="0"/>
      <w:marRight w:val="0"/>
      <w:marTop w:val="0"/>
      <w:marBottom w:val="0"/>
      <w:divBdr>
        <w:top w:val="none" w:sz="0" w:space="0" w:color="auto"/>
        <w:left w:val="none" w:sz="0" w:space="0" w:color="auto"/>
        <w:bottom w:val="none" w:sz="0" w:space="0" w:color="auto"/>
        <w:right w:val="none" w:sz="0" w:space="0" w:color="auto"/>
      </w:divBdr>
    </w:div>
    <w:div w:id="965967833">
      <w:marLeft w:val="0"/>
      <w:marRight w:val="0"/>
      <w:marTop w:val="0"/>
      <w:marBottom w:val="0"/>
      <w:divBdr>
        <w:top w:val="none" w:sz="0" w:space="0" w:color="auto"/>
        <w:left w:val="none" w:sz="0" w:space="0" w:color="auto"/>
        <w:bottom w:val="none" w:sz="0" w:space="0" w:color="auto"/>
        <w:right w:val="none" w:sz="0" w:space="0" w:color="auto"/>
      </w:divBdr>
    </w:div>
    <w:div w:id="965967834">
      <w:marLeft w:val="0"/>
      <w:marRight w:val="0"/>
      <w:marTop w:val="0"/>
      <w:marBottom w:val="0"/>
      <w:divBdr>
        <w:top w:val="none" w:sz="0" w:space="0" w:color="auto"/>
        <w:left w:val="none" w:sz="0" w:space="0" w:color="auto"/>
        <w:bottom w:val="none" w:sz="0" w:space="0" w:color="auto"/>
        <w:right w:val="none" w:sz="0" w:space="0" w:color="auto"/>
      </w:divBdr>
    </w:div>
    <w:div w:id="965967835">
      <w:marLeft w:val="0"/>
      <w:marRight w:val="0"/>
      <w:marTop w:val="0"/>
      <w:marBottom w:val="0"/>
      <w:divBdr>
        <w:top w:val="none" w:sz="0" w:space="0" w:color="auto"/>
        <w:left w:val="none" w:sz="0" w:space="0" w:color="auto"/>
        <w:bottom w:val="none" w:sz="0" w:space="0" w:color="auto"/>
        <w:right w:val="none" w:sz="0" w:space="0" w:color="auto"/>
      </w:divBdr>
    </w:div>
    <w:div w:id="965967836">
      <w:marLeft w:val="0"/>
      <w:marRight w:val="0"/>
      <w:marTop w:val="0"/>
      <w:marBottom w:val="0"/>
      <w:divBdr>
        <w:top w:val="none" w:sz="0" w:space="0" w:color="auto"/>
        <w:left w:val="none" w:sz="0" w:space="0" w:color="auto"/>
        <w:bottom w:val="none" w:sz="0" w:space="0" w:color="auto"/>
        <w:right w:val="none" w:sz="0" w:space="0" w:color="auto"/>
      </w:divBdr>
    </w:div>
    <w:div w:id="965967837">
      <w:marLeft w:val="0"/>
      <w:marRight w:val="0"/>
      <w:marTop w:val="0"/>
      <w:marBottom w:val="0"/>
      <w:divBdr>
        <w:top w:val="none" w:sz="0" w:space="0" w:color="auto"/>
        <w:left w:val="none" w:sz="0" w:space="0" w:color="auto"/>
        <w:bottom w:val="none" w:sz="0" w:space="0" w:color="auto"/>
        <w:right w:val="none" w:sz="0" w:space="0" w:color="auto"/>
      </w:divBdr>
    </w:div>
    <w:div w:id="965967838">
      <w:marLeft w:val="0"/>
      <w:marRight w:val="0"/>
      <w:marTop w:val="0"/>
      <w:marBottom w:val="0"/>
      <w:divBdr>
        <w:top w:val="none" w:sz="0" w:space="0" w:color="auto"/>
        <w:left w:val="none" w:sz="0" w:space="0" w:color="auto"/>
        <w:bottom w:val="none" w:sz="0" w:space="0" w:color="auto"/>
        <w:right w:val="none" w:sz="0" w:space="0" w:color="auto"/>
      </w:divBdr>
    </w:div>
    <w:div w:id="965967839">
      <w:marLeft w:val="0"/>
      <w:marRight w:val="0"/>
      <w:marTop w:val="0"/>
      <w:marBottom w:val="0"/>
      <w:divBdr>
        <w:top w:val="none" w:sz="0" w:space="0" w:color="auto"/>
        <w:left w:val="none" w:sz="0" w:space="0" w:color="auto"/>
        <w:bottom w:val="none" w:sz="0" w:space="0" w:color="auto"/>
        <w:right w:val="none" w:sz="0" w:space="0" w:color="auto"/>
      </w:divBdr>
    </w:div>
    <w:div w:id="965967840">
      <w:marLeft w:val="0"/>
      <w:marRight w:val="0"/>
      <w:marTop w:val="0"/>
      <w:marBottom w:val="0"/>
      <w:divBdr>
        <w:top w:val="none" w:sz="0" w:space="0" w:color="auto"/>
        <w:left w:val="none" w:sz="0" w:space="0" w:color="auto"/>
        <w:bottom w:val="none" w:sz="0" w:space="0" w:color="auto"/>
        <w:right w:val="none" w:sz="0" w:space="0" w:color="auto"/>
      </w:divBdr>
    </w:div>
    <w:div w:id="965967841">
      <w:marLeft w:val="0"/>
      <w:marRight w:val="0"/>
      <w:marTop w:val="0"/>
      <w:marBottom w:val="0"/>
      <w:divBdr>
        <w:top w:val="none" w:sz="0" w:space="0" w:color="auto"/>
        <w:left w:val="none" w:sz="0" w:space="0" w:color="auto"/>
        <w:bottom w:val="none" w:sz="0" w:space="0" w:color="auto"/>
        <w:right w:val="none" w:sz="0" w:space="0" w:color="auto"/>
      </w:divBdr>
    </w:div>
    <w:div w:id="965967842">
      <w:marLeft w:val="0"/>
      <w:marRight w:val="0"/>
      <w:marTop w:val="0"/>
      <w:marBottom w:val="0"/>
      <w:divBdr>
        <w:top w:val="none" w:sz="0" w:space="0" w:color="auto"/>
        <w:left w:val="none" w:sz="0" w:space="0" w:color="auto"/>
        <w:bottom w:val="none" w:sz="0" w:space="0" w:color="auto"/>
        <w:right w:val="none" w:sz="0" w:space="0" w:color="auto"/>
      </w:divBdr>
    </w:div>
    <w:div w:id="965967843">
      <w:marLeft w:val="0"/>
      <w:marRight w:val="0"/>
      <w:marTop w:val="0"/>
      <w:marBottom w:val="0"/>
      <w:divBdr>
        <w:top w:val="none" w:sz="0" w:space="0" w:color="auto"/>
        <w:left w:val="none" w:sz="0" w:space="0" w:color="auto"/>
        <w:bottom w:val="none" w:sz="0" w:space="0" w:color="auto"/>
        <w:right w:val="none" w:sz="0" w:space="0" w:color="auto"/>
      </w:divBdr>
    </w:div>
    <w:div w:id="965967844">
      <w:marLeft w:val="0"/>
      <w:marRight w:val="0"/>
      <w:marTop w:val="0"/>
      <w:marBottom w:val="0"/>
      <w:divBdr>
        <w:top w:val="none" w:sz="0" w:space="0" w:color="auto"/>
        <w:left w:val="none" w:sz="0" w:space="0" w:color="auto"/>
        <w:bottom w:val="none" w:sz="0" w:space="0" w:color="auto"/>
        <w:right w:val="none" w:sz="0" w:space="0" w:color="auto"/>
      </w:divBdr>
    </w:div>
    <w:div w:id="965967845">
      <w:marLeft w:val="0"/>
      <w:marRight w:val="0"/>
      <w:marTop w:val="0"/>
      <w:marBottom w:val="0"/>
      <w:divBdr>
        <w:top w:val="none" w:sz="0" w:space="0" w:color="auto"/>
        <w:left w:val="none" w:sz="0" w:space="0" w:color="auto"/>
        <w:bottom w:val="none" w:sz="0" w:space="0" w:color="auto"/>
        <w:right w:val="none" w:sz="0" w:space="0" w:color="auto"/>
      </w:divBdr>
    </w:div>
    <w:div w:id="965967846">
      <w:marLeft w:val="0"/>
      <w:marRight w:val="0"/>
      <w:marTop w:val="0"/>
      <w:marBottom w:val="0"/>
      <w:divBdr>
        <w:top w:val="none" w:sz="0" w:space="0" w:color="auto"/>
        <w:left w:val="none" w:sz="0" w:space="0" w:color="auto"/>
        <w:bottom w:val="none" w:sz="0" w:space="0" w:color="auto"/>
        <w:right w:val="none" w:sz="0" w:space="0" w:color="auto"/>
      </w:divBdr>
    </w:div>
    <w:div w:id="965967847">
      <w:marLeft w:val="0"/>
      <w:marRight w:val="0"/>
      <w:marTop w:val="0"/>
      <w:marBottom w:val="0"/>
      <w:divBdr>
        <w:top w:val="none" w:sz="0" w:space="0" w:color="auto"/>
        <w:left w:val="none" w:sz="0" w:space="0" w:color="auto"/>
        <w:bottom w:val="none" w:sz="0" w:space="0" w:color="auto"/>
        <w:right w:val="none" w:sz="0" w:space="0" w:color="auto"/>
      </w:divBdr>
    </w:div>
    <w:div w:id="965967848">
      <w:marLeft w:val="0"/>
      <w:marRight w:val="0"/>
      <w:marTop w:val="0"/>
      <w:marBottom w:val="0"/>
      <w:divBdr>
        <w:top w:val="none" w:sz="0" w:space="0" w:color="auto"/>
        <w:left w:val="none" w:sz="0" w:space="0" w:color="auto"/>
        <w:bottom w:val="none" w:sz="0" w:space="0" w:color="auto"/>
        <w:right w:val="none" w:sz="0" w:space="0" w:color="auto"/>
      </w:divBdr>
    </w:div>
    <w:div w:id="965967849">
      <w:marLeft w:val="0"/>
      <w:marRight w:val="0"/>
      <w:marTop w:val="0"/>
      <w:marBottom w:val="0"/>
      <w:divBdr>
        <w:top w:val="none" w:sz="0" w:space="0" w:color="auto"/>
        <w:left w:val="none" w:sz="0" w:space="0" w:color="auto"/>
        <w:bottom w:val="none" w:sz="0" w:space="0" w:color="auto"/>
        <w:right w:val="none" w:sz="0" w:space="0" w:color="auto"/>
      </w:divBdr>
    </w:div>
    <w:div w:id="965967850">
      <w:marLeft w:val="0"/>
      <w:marRight w:val="0"/>
      <w:marTop w:val="0"/>
      <w:marBottom w:val="0"/>
      <w:divBdr>
        <w:top w:val="none" w:sz="0" w:space="0" w:color="auto"/>
        <w:left w:val="none" w:sz="0" w:space="0" w:color="auto"/>
        <w:bottom w:val="none" w:sz="0" w:space="0" w:color="auto"/>
        <w:right w:val="none" w:sz="0" w:space="0" w:color="auto"/>
      </w:divBdr>
    </w:div>
    <w:div w:id="965967851">
      <w:marLeft w:val="0"/>
      <w:marRight w:val="0"/>
      <w:marTop w:val="0"/>
      <w:marBottom w:val="0"/>
      <w:divBdr>
        <w:top w:val="none" w:sz="0" w:space="0" w:color="auto"/>
        <w:left w:val="none" w:sz="0" w:space="0" w:color="auto"/>
        <w:bottom w:val="none" w:sz="0" w:space="0" w:color="auto"/>
        <w:right w:val="none" w:sz="0" w:space="0" w:color="auto"/>
      </w:divBdr>
    </w:div>
    <w:div w:id="965967852">
      <w:marLeft w:val="0"/>
      <w:marRight w:val="0"/>
      <w:marTop w:val="0"/>
      <w:marBottom w:val="0"/>
      <w:divBdr>
        <w:top w:val="none" w:sz="0" w:space="0" w:color="auto"/>
        <w:left w:val="none" w:sz="0" w:space="0" w:color="auto"/>
        <w:bottom w:val="none" w:sz="0" w:space="0" w:color="auto"/>
        <w:right w:val="none" w:sz="0" w:space="0" w:color="auto"/>
      </w:divBdr>
    </w:div>
    <w:div w:id="965967853">
      <w:marLeft w:val="0"/>
      <w:marRight w:val="0"/>
      <w:marTop w:val="0"/>
      <w:marBottom w:val="0"/>
      <w:divBdr>
        <w:top w:val="none" w:sz="0" w:space="0" w:color="auto"/>
        <w:left w:val="none" w:sz="0" w:space="0" w:color="auto"/>
        <w:bottom w:val="none" w:sz="0" w:space="0" w:color="auto"/>
        <w:right w:val="none" w:sz="0" w:space="0" w:color="auto"/>
      </w:divBdr>
    </w:div>
    <w:div w:id="965967854">
      <w:marLeft w:val="0"/>
      <w:marRight w:val="0"/>
      <w:marTop w:val="0"/>
      <w:marBottom w:val="0"/>
      <w:divBdr>
        <w:top w:val="none" w:sz="0" w:space="0" w:color="auto"/>
        <w:left w:val="none" w:sz="0" w:space="0" w:color="auto"/>
        <w:bottom w:val="none" w:sz="0" w:space="0" w:color="auto"/>
        <w:right w:val="none" w:sz="0" w:space="0" w:color="auto"/>
      </w:divBdr>
    </w:div>
    <w:div w:id="965967855">
      <w:marLeft w:val="0"/>
      <w:marRight w:val="0"/>
      <w:marTop w:val="0"/>
      <w:marBottom w:val="0"/>
      <w:divBdr>
        <w:top w:val="none" w:sz="0" w:space="0" w:color="auto"/>
        <w:left w:val="none" w:sz="0" w:space="0" w:color="auto"/>
        <w:bottom w:val="none" w:sz="0" w:space="0" w:color="auto"/>
        <w:right w:val="none" w:sz="0" w:space="0" w:color="auto"/>
      </w:divBdr>
    </w:div>
    <w:div w:id="965967856">
      <w:marLeft w:val="0"/>
      <w:marRight w:val="0"/>
      <w:marTop w:val="0"/>
      <w:marBottom w:val="0"/>
      <w:divBdr>
        <w:top w:val="none" w:sz="0" w:space="0" w:color="auto"/>
        <w:left w:val="none" w:sz="0" w:space="0" w:color="auto"/>
        <w:bottom w:val="none" w:sz="0" w:space="0" w:color="auto"/>
        <w:right w:val="none" w:sz="0" w:space="0" w:color="auto"/>
      </w:divBdr>
    </w:div>
    <w:div w:id="965967857">
      <w:marLeft w:val="0"/>
      <w:marRight w:val="0"/>
      <w:marTop w:val="0"/>
      <w:marBottom w:val="0"/>
      <w:divBdr>
        <w:top w:val="none" w:sz="0" w:space="0" w:color="auto"/>
        <w:left w:val="none" w:sz="0" w:space="0" w:color="auto"/>
        <w:bottom w:val="none" w:sz="0" w:space="0" w:color="auto"/>
        <w:right w:val="none" w:sz="0" w:space="0" w:color="auto"/>
      </w:divBdr>
    </w:div>
    <w:div w:id="965967858">
      <w:marLeft w:val="0"/>
      <w:marRight w:val="0"/>
      <w:marTop w:val="0"/>
      <w:marBottom w:val="0"/>
      <w:divBdr>
        <w:top w:val="none" w:sz="0" w:space="0" w:color="auto"/>
        <w:left w:val="none" w:sz="0" w:space="0" w:color="auto"/>
        <w:bottom w:val="none" w:sz="0" w:space="0" w:color="auto"/>
        <w:right w:val="none" w:sz="0" w:space="0" w:color="auto"/>
      </w:divBdr>
    </w:div>
    <w:div w:id="965967859">
      <w:marLeft w:val="0"/>
      <w:marRight w:val="0"/>
      <w:marTop w:val="0"/>
      <w:marBottom w:val="0"/>
      <w:divBdr>
        <w:top w:val="none" w:sz="0" w:space="0" w:color="auto"/>
        <w:left w:val="none" w:sz="0" w:space="0" w:color="auto"/>
        <w:bottom w:val="none" w:sz="0" w:space="0" w:color="auto"/>
        <w:right w:val="none" w:sz="0" w:space="0" w:color="auto"/>
      </w:divBdr>
    </w:div>
    <w:div w:id="965967860">
      <w:marLeft w:val="0"/>
      <w:marRight w:val="0"/>
      <w:marTop w:val="0"/>
      <w:marBottom w:val="0"/>
      <w:divBdr>
        <w:top w:val="none" w:sz="0" w:space="0" w:color="auto"/>
        <w:left w:val="none" w:sz="0" w:space="0" w:color="auto"/>
        <w:bottom w:val="none" w:sz="0" w:space="0" w:color="auto"/>
        <w:right w:val="none" w:sz="0" w:space="0" w:color="auto"/>
      </w:divBdr>
    </w:div>
    <w:div w:id="965967861">
      <w:marLeft w:val="0"/>
      <w:marRight w:val="0"/>
      <w:marTop w:val="0"/>
      <w:marBottom w:val="0"/>
      <w:divBdr>
        <w:top w:val="none" w:sz="0" w:space="0" w:color="auto"/>
        <w:left w:val="none" w:sz="0" w:space="0" w:color="auto"/>
        <w:bottom w:val="none" w:sz="0" w:space="0" w:color="auto"/>
        <w:right w:val="none" w:sz="0" w:space="0" w:color="auto"/>
      </w:divBdr>
    </w:div>
    <w:div w:id="965967863">
      <w:marLeft w:val="0"/>
      <w:marRight w:val="0"/>
      <w:marTop w:val="0"/>
      <w:marBottom w:val="0"/>
      <w:divBdr>
        <w:top w:val="none" w:sz="0" w:space="0" w:color="auto"/>
        <w:left w:val="none" w:sz="0" w:space="0" w:color="auto"/>
        <w:bottom w:val="none" w:sz="0" w:space="0" w:color="auto"/>
        <w:right w:val="none" w:sz="0" w:space="0" w:color="auto"/>
      </w:divBdr>
      <w:divsChild>
        <w:div w:id="965967866">
          <w:marLeft w:val="0"/>
          <w:marRight w:val="0"/>
          <w:marTop w:val="0"/>
          <w:marBottom w:val="0"/>
          <w:divBdr>
            <w:top w:val="none" w:sz="0" w:space="0" w:color="auto"/>
            <w:left w:val="none" w:sz="0" w:space="0" w:color="auto"/>
            <w:bottom w:val="none" w:sz="0" w:space="0" w:color="auto"/>
            <w:right w:val="none" w:sz="0" w:space="0" w:color="auto"/>
          </w:divBdr>
        </w:div>
      </w:divsChild>
    </w:div>
    <w:div w:id="965967864">
      <w:marLeft w:val="0"/>
      <w:marRight w:val="0"/>
      <w:marTop w:val="0"/>
      <w:marBottom w:val="0"/>
      <w:divBdr>
        <w:top w:val="none" w:sz="0" w:space="0" w:color="auto"/>
        <w:left w:val="none" w:sz="0" w:space="0" w:color="auto"/>
        <w:bottom w:val="none" w:sz="0" w:space="0" w:color="auto"/>
        <w:right w:val="none" w:sz="0" w:space="0" w:color="auto"/>
      </w:divBdr>
      <w:divsChild>
        <w:div w:id="965967862">
          <w:marLeft w:val="0"/>
          <w:marRight w:val="0"/>
          <w:marTop w:val="0"/>
          <w:marBottom w:val="0"/>
          <w:divBdr>
            <w:top w:val="none" w:sz="0" w:space="0" w:color="auto"/>
            <w:left w:val="none" w:sz="0" w:space="0" w:color="auto"/>
            <w:bottom w:val="none" w:sz="0" w:space="0" w:color="auto"/>
            <w:right w:val="none" w:sz="0" w:space="0" w:color="auto"/>
          </w:divBdr>
        </w:div>
      </w:divsChild>
    </w:div>
    <w:div w:id="965967865">
      <w:marLeft w:val="0"/>
      <w:marRight w:val="0"/>
      <w:marTop w:val="0"/>
      <w:marBottom w:val="0"/>
      <w:divBdr>
        <w:top w:val="none" w:sz="0" w:space="0" w:color="auto"/>
        <w:left w:val="none" w:sz="0" w:space="0" w:color="auto"/>
        <w:bottom w:val="none" w:sz="0" w:space="0" w:color="auto"/>
        <w:right w:val="none" w:sz="0" w:space="0" w:color="auto"/>
      </w:divBdr>
      <w:divsChild>
        <w:div w:id="965967869">
          <w:marLeft w:val="0"/>
          <w:marRight w:val="0"/>
          <w:marTop w:val="0"/>
          <w:marBottom w:val="0"/>
          <w:divBdr>
            <w:top w:val="none" w:sz="0" w:space="0" w:color="auto"/>
            <w:left w:val="none" w:sz="0" w:space="0" w:color="auto"/>
            <w:bottom w:val="none" w:sz="0" w:space="0" w:color="auto"/>
            <w:right w:val="none" w:sz="0" w:space="0" w:color="auto"/>
          </w:divBdr>
        </w:div>
      </w:divsChild>
    </w:div>
    <w:div w:id="965967867">
      <w:marLeft w:val="0"/>
      <w:marRight w:val="0"/>
      <w:marTop w:val="0"/>
      <w:marBottom w:val="0"/>
      <w:divBdr>
        <w:top w:val="none" w:sz="0" w:space="0" w:color="auto"/>
        <w:left w:val="none" w:sz="0" w:space="0" w:color="auto"/>
        <w:bottom w:val="none" w:sz="0" w:space="0" w:color="auto"/>
        <w:right w:val="none" w:sz="0" w:space="0" w:color="auto"/>
      </w:divBdr>
      <w:divsChild>
        <w:div w:id="965967870">
          <w:marLeft w:val="0"/>
          <w:marRight w:val="0"/>
          <w:marTop w:val="0"/>
          <w:marBottom w:val="0"/>
          <w:divBdr>
            <w:top w:val="none" w:sz="0" w:space="0" w:color="auto"/>
            <w:left w:val="none" w:sz="0" w:space="0" w:color="auto"/>
            <w:bottom w:val="none" w:sz="0" w:space="0" w:color="auto"/>
            <w:right w:val="none" w:sz="0" w:space="0" w:color="auto"/>
          </w:divBdr>
        </w:div>
      </w:divsChild>
    </w:div>
    <w:div w:id="965967868">
      <w:marLeft w:val="0"/>
      <w:marRight w:val="0"/>
      <w:marTop w:val="0"/>
      <w:marBottom w:val="0"/>
      <w:divBdr>
        <w:top w:val="none" w:sz="0" w:space="0" w:color="auto"/>
        <w:left w:val="none" w:sz="0" w:space="0" w:color="auto"/>
        <w:bottom w:val="none" w:sz="0" w:space="0" w:color="auto"/>
        <w:right w:val="none" w:sz="0" w:space="0" w:color="auto"/>
      </w:divBdr>
      <w:divsChild>
        <w:div w:id="965967871">
          <w:marLeft w:val="0"/>
          <w:marRight w:val="0"/>
          <w:marTop w:val="0"/>
          <w:marBottom w:val="0"/>
          <w:divBdr>
            <w:top w:val="none" w:sz="0" w:space="0" w:color="auto"/>
            <w:left w:val="none" w:sz="0" w:space="0" w:color="auto"/>
            <w:bottom w:val="none" w:sz="0" w:space="0" w:color="auto"/>
            <w:right w:val="none" w:sz="0" w:space="0" w:color="auto"/>
          </w:divBdr>
        </w:div>
      </w:divsChild>
    </w:div>
    <w:div w:id="965967872">
      <w:marLeft w:val="0"/>
      <w:marRight w:val="0"/>
      <w:marTop w:val="0"/>
      <w:marBottom w:val="0"/>
      <w:divBdr>
        <w:top w:val="none" w:sz="0" w:space="0" w:color="auto"/>
        <w:left w:val="none" w:sz="0" w:space="0" w:color="auto"/>
        <w:bottom w:val="none" w:sz="0" w:space="0" w:color="auto"/>
        <w:right w:val="none" w:sz="0" w:space="0" w:color="auto"/>
      </w:divBdr>
    </w:div>
    <w:div w:id="965967873">
      <w:marLeft w:val="0"/>
      <w:marRight w:val="0"/>
      <w:marTop w:val="0"/>
      <w:marBottom w:val="0"/>
      <w:divBdr>
        <w:top w:val="none" w:sz="0" w:space="0" w:color="auto"/>
        <w:left w:val="none" w:sz="0" w:space="0" w:color="auto"/>
        <w:bottom w:val="none" w:sz="0" w:space="0" w:color="auto"/>
        <w:right w:val="none" w:sz="0" w:space="0" w:color="auto"/>
      </w:divBdr>
    </w:div>
    <w:div w:id="1096369376">
      <w:bodyDiv w:val="1"/>
      <w:marLeft w:val="0"/>
      <w:marRight w:val="0"/>
      <w:marTop w:val="0"/>
      <w:marBottom w:val="0"/>
      <w:divBdr>
        <w:top w:val="none" w:sz="0" w:space="0" w:color="auto"/>
        <w:left w:val="none" w:sz="0" w:space="0" w:color="auto"/>
        <w:bottom w:val="none" w:sz="0" w:space="0" w:color="auto"/>
        <w:right w:val="none" w:sz="0" w:space="0" w:color="auto"/>
      </w:divBdr>
    </w:div>
    <w:div w:id="1439327477">
      <w:bodyDiv w:val="1"/>
      <w:marLeft w:val="0"/>
      <w:marRight w:val="0"/>
      <w:marTop w:val="0"/>
      <w:marBottom w:val="0"/>
      <w:divBdr>
        <w:top w:val="none" w:sz="0" w:space="0" w:color="auto"/>
        <w:left w:val="none" w:sz="0" w:space="0" w:color="auto"/>
        <w:bottom w:val="none" w:sz="0" w:space="0" w:color="auto"/>
        <w:right w:val="none" w:sz="0" w:space="0" w:color="auto"/>
      </w:divBdr>
    </w:div>
    <w:div w:id="1577013950">
      <w:bodyDiv w:val="1"/>
      <w:marLeft w:val="0"/>
      <w:marRight w:val="0"/>
      <w:marTop w:val="0"/>
      <w:marBottom w:val="0"/>
      <w:divBdr>
        <w:top w:val="none" w:sz="0" w:space="0" w:color="auto"/>
        <w:left w:val="none" w:sz="0" w:space="0" w:color="auto"/>
        <w:bottom w:val="none" w:sz="0" w:space="0" w:color="auto"/>
        <w:right w:val="none" w:sz="0" w:space="0" w:color="auto"/>
      </w:divBdr>
    </w:div>
    <w:div w:id="1616521260">
      <w:bodyDiv w:val="1"/>
      <w:marLeft w:val="0"/>
      <w:marRight w:val="0"/>
      <w:marTop w:val="0"/>
      <w:marBottom w:val="0"/>
      <w:divBdr>
        <w:top w:val="none" w:sz="0" w:space="0" w:color="auto"/>
        <w:left w:val="none" w:sz="0" w:space="0" w:color="auto"/>
        <w:bottom w:val="none" w:sz="0" w:space="0" w:color="auto"/>
        <w:right w:val="none" w:sz="0" w:space="0" w:color="auto"/>
      </w:divBdr>
    </w:div>
    <w:div w:id="1619218364">
      <w:bodyDiv w:val="1"/>
      <w:marLeft w:val="0"/>
      <w:marRight w:val="0"/>
      <w:marTop w:val="0"/>
      <w:marBottom w:val="0"/>
      <w:divBdr>
        <w:top w:val="none" w:sz="0" w:space="0" w:color="auto"/>
        <w:left w:val="none" w:sz="0" w:space="0" w:color="auto"/>
        <w:bottom w:val="none" w:sz="0" w:space="0" w:color="auto"/>
        <w:right w:val="none" w:sz="0" w:space="0" w:color="auto"/>
      </w:divBdr>
    </w:div>
    <w:div w:id="1662346961">
      <w:bodyDiv w:val="1"/>
      <w:marLeft w:val="0"/>
      <w:marRight w:val="0"/>
      <w:marTop w:val="0"/>
      <w:marBottom w:val="0"/>
      <w:divBdr>
        <w:top w:val="none" w:sz="0" w:space="0" w:color="auto"/>
        <w:left w:val="none" w:sz="0" w:space="0" w:color="auto"/>
        <w:bottom w:val="none" w:sz="0" w:space="0" w:color="auto"/>
        <w:right w:val="none" w:sz="0" w:space="0" w:color="auto"/>
      </w:divBdr>
    </w:div>
    <w:div w:id="1687562967">
      <w:bodyDiv w:val="1"/>
      <w:marLeft w:val="0"/>
      <w:marRight w:val="0"/>
      <w:marTop w:val="0"/>
      <w:marBottom w:val="0"/>
      <w:divBdr>
        <w:top w:val="none" w:sz="0" w:space="0" w:color="auto"/>
        <w:left w:val="none" w:sz="0" w:space="0" w:color="auto"/>
        <w:bottom w:val="none" w:sz="0" w:space="0" w:color="auto"/>
        <w:right w:val="none" w:sz="0" w:space="0" w:color="auto"/>
      </w:divBdr>
    </w:div>
    <w:div w:id="1692339243">
      <w:bodyDiv w:val="1"/>
      <w:marLeft w:val="0"/>
      <w:marRight w:val="0"/>
      <w:marTop w:val="0"/>
      <w:marBottom w:val="0"/>
      <w:divBdr>
        <w:top w:val="none" w:sz="0" w:space="0" w:color="auto"/>
        <w:left w:val="none" w:sz="0" w:space="0" w:color="auto"/>
        <w:bottom w:val="none" w:sz="0" w:space="0" w:color="auto"/>
        <w:right w:val="none" w:sz="0" w:space="0" w:color="auto"/>
      </w:divBdr>
    </w:div>
    <w:div w:id="1903713700">
      <w:bodyDiv w:val="1"/>
      <w:marLeft w:val="0"/>
      <w:marRight w:val="0"/>
      <w:marTop w:val="0"/>
      <w:marBottom w:val="0"/>
      <w:divBdr>
        <w:top w:val="none" w:sz="0" w:space="0" w:color="auto"/>
        <w:left w:val="none" w:sz="0" w:space="0" w:color="auto"/>
        <w:bottom w:val="none" w:sz="0" w:space="0" w:color="auto"/>
        <w:right w:val="none" w:sz="0" w:space="0" w:color="auto"/>
      </w:divBdr>
    </w:div>
    <w:div w:id="1948805796">
      <w:bodyDiv w:val="1"/>
      <w:marLeft w:val="0"/>
      <w:marRight w:val="0"/>
      <w:marTop w:val="0"/>
      <w:marBottom w:val="0"/>
      <w:divBdr>
        <w:top w:val="none" w:sz="0" w:space="0" w:color="auto"/>
        <w:left w:val="none" w:sz="0" w:space="0" w:color="auto"/>
        <w:bottom w:val="none" w:sz="0" w:space="0" w:color="auto"/>
        <w:right w:val="none" w:sz="0" w:space="0" w:color="auto"/>
      </w:divBdr>
    </w:div>
    <w:div w:id="19541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8D50-0637-48B8-AE5B-E287B315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6</Pages>
  <Words>2362</Words>
  <Characters>13466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Зеленов А.Г</dc:creator>
  <cp:lastModifiedBy>Зеленов Антон Григорьевич</cp:lastModifiedBy>
  <cp:revision>113</cp:revision>
  <cp:lastPrinted>2019-03-27T14:48:00Z</cp:lastPrinted>
  <dcterms:created xsi:type="dcterms:W3CDTF">2018-02-04T14:25:00Z</dcterms:created>
  <dcterms:modified xsi:type="dcterms:W3CDTF">2024-03-27T09:16:00Z</dcterms:modified>
</cp:coreProperties>
</file>